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right" w:tblpY="1"/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6095"/>
      </w:tblGrid>
      <w:tr w:rsidR="00F967D5" w:rsidRPr="00F967D5" w14:paraId="0712AABF" w14:textId="77777777" w:rsidTr="005E0A33">
        <w:tc>
          <w:tcPr>
            <w:tcW w:w="9781" w:type="dxa"/>
            <w:gridSpan w:val="3"/>
            <w:vAlign w:val="center"/>
          </w:tcPr>
          <w:p w14:paraId="7594A91D" w14:textId="7B800AB5" w:rsidR="00D46274" w:rsidRPr="00F967D5" w:rsidRDefault="00151B99" w:rsidP="005E0A33">
            <w:pPr>
              <w:spacing w:line="276" w:lineRule="auto"/>
              <w:ind w:firstLine="34"/>
              <w:jc w:val="center"/>
              <w:rPr>
                <w:rFonts w:ascii="Verdana" w:hAnsi="Verdana"/>
                <w:b/>
                <w:spacing w:val="-12"/>
                <w:sz w:val="26"/>
                <w:lang w:val="en-US"/>
              </w:rPr>
            </w:pPr>
            <w:r>
              <w:rPr>
                <w:rFonts w:ascii="Verdana" w:hAnsi="Verdana"/>
                <w:b/>
                <w:spacing w:val="-12"/>
                <w:sz w:val="26"/>
                <w:lang w:val="en-US"/>
              </w:rPr>
              <w:softHyphen/>
            </w:r>
            <w:r>
              <w:rPr>
                <w:rFonts w:ascii="Verdana" w:hAnsi="Verdana"/>
                <w:b/>
                <w:spacing w:val="-12"/>
                <w:sz w:val="26"/>
                <w:lang w:val="en-US"/>
              </w:rPr>
              <w:softHyphen/>
            </w:r>
            <w:r>
              <w:rPr>
                <w:rFonts w:ascii="Verdana" w:hAnsi="Verdana"/>
                <w:b/>
                <w:spacing w:val="-12"/>
                <w:sz w:val="26"/>
                <w:lang w:val="en-US"/>
              </w:rPr>
              <w:softHyphen/>
            </w:r>
            <w:r>
              <w:rPr>
                <w:rFonts w:ascii="Verdana" w:hAnsi="Verdana"/>
                <w:b/>
                <w:spacing w:val="-12"/>
                <w:sz w:val="26"/>
                <w:lang w:val="en-US"/>
              </w:rPr>
              <w:softHyphen/>
            </w:r>
            <w:r w:rsidR="00D46274" w:rsidRPr="00F967D5">
              <w:rPr>
                <w:rFonts w:ascii="Verdana" w:hAnsi="Verdana"/>
                <w:b/>
                <w:spacing w:val="-12"/>
                <w:sz w:val="26"/>
              </w:rPr>
              <w:t>KERANGKA ACUAN KERJA ( KAK )</w:t>
            </w:r>
          </w:p>
          <w:p w14:paraId="6328A130" w14:textId="12AF3925" w:rsidR="004128D7" w:rsidRPr="00B9291E" w:rsidRDefault="00F16982" w:rsidP="005E0A33">
            <w:pPr>
              <w:spacing w:line="276" w:lineRule="auto"/>
              <w:jc w:val="center"/>
              <w:rPr>
                <w:rFonts w:ascii="Verdana" w:hAnsi="Verdana"/>
                <w:b/>
                <w:spacing w:val="-12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12"/>
                <w:sz w:val="22"/>
                <w:szCs w:val="22"/>
                <w:lang w:val="en-US"/>
              </w:rPr>
              <w:t>DETAIL ENGINEERI</w:t>
            </w:r>
            <w:r w:rsidR="0032679B">
              <w:rPr>
                <w:rFonts w:ascii="Verdana" w:hAnsi="Verdana"/>
                <w:b/>
                <w:spacing w:val="-12"/>
                <w:sz w:val="22"/>
                <w:szCs w:val="22"/>
                <w:lang w:val="en-US"/>
              </w:rPr>
              <w:t xml:space="preserve">NG DESIGN (DED) - </w:t>
            </w:r>
            <w:r w:rsidR="00F265F0">
              <w:rPr>
                <w:rFonts w:ascii="Verdana" w:hAnsi="Verdana"/>
                <w:b/>
                <w:spacing w:val="-12"/>
                <w:sz w:val="22"/>
                <w:szCs w:val="22"/>
                <w:lang w:val="en-US"/>
              </w:rPr>
              <w:t>2</w:t>
            </w:r>
            <w:r w:rsidR="0032679B">
              <w:rPr>
                <w:rFonts w:ascii="Verdana" w:hAnsi="Verdana"/>
                <w:b/>
                <w:spacing w:val="-12"/>
                <w:sz w:val="22"/>
                <w:szCs w:val="22"/>
                <w:lang w:val="en-US"/>
              </w:rPr>
              <w:t xml:space="preserve"> </w:t>
            </w:r>
          </w:p>
          <w:p w14:paraId="4CF50ED2" w14:textId="77777777" w:rsidR="004128D7" w:rsidRDefault="004128D7" w:rsidP="005E0A33">
            <w:pPr>
              <w:tabs>
                <w:tab w:val="left" w:pos="317"/>
              </w:tabs>
              <w:spacing w:line="276" w:lineRule="auto"/>
              <w:ind w:left="360"/>
              <w:jc w:val="center"/>
              <w:rPr>
                <w:rFonts w:ascii="Verdana" w:hAnsi="Verdana"/>
                <w:spacing w:val="-12"/>
                <w:sz w:val="18"/>
                <w:lang w:val="en-US"/>
              </w:rPr>
            </w:pPr>
          </w:p>
          <w:p w14:paraId="704659D0" w14:textId="77777777" w:rsidR="001A43F4" w:rsidRPr="001A43F4" w:rsidRDefault="001A43F4" w:rsidP="005E0A33">
            <w:pPr>
              <w:tabs>
                <w:tab w:val="left" w:pos="317"/>
              </w:tabs>
              <w:spacing w:line="276" w:lineRule="auto"/>
              <w:ind w:left="360"/>
              <w:jc w:val="center"/>
              <w:rPr>
                <w:rFonts w:ascii="Verdana" w:hAnsi="Verdana"/>
                <w:spacing w:val="-12"/>
                <w:sz w:val="18"/>
                <w:lang w:val="en-US"/>
              </w:rPr>
            </w:pPr>
          </w:p>
          <w:p w14:paraId="55F0845C" w14:textId="77777777" w:rsidR="00026956" w:rsidRPr="00F967D5" w:rsidRDefault="00026956" w:rsidP="005E0A33">
            <w:pPr>
              <w:tabs>
                <w:tab w:val="left" w:pos="317"/>
              </w:tabs>
              <w:spacing w:line="276" w:lineRule="auto"/>
              <w:ind w:left="360"/>
              <w:jc w:val="center"/>
              <w:rPr>
                <w:rFonts w:ascii="Verdana" w:hAnsi="Verdana"/>
                <w:spacing w:val="-12"/>
                <w:sz w:val="8"/>
                <w:lang w:val="en-US"/>
              </w:rPr>
            </w:pPr>
          </w:p>
        </w:tc>
      </w:tr>
      <w:tr w:rsidR="00F967D5" w:rsidRPr="00F967D5" w14:paraId="75B8B639" w14:textId="77777777" w:rsidTr="005E0A33">
        <w:tc>
          <w:tcPr>
            <w:tcW w:w="2977" w:type="dxa"/>
          </w:tcPr>
          <w:p w14:paraId="722D1562" w14:textId="77777777" w:rsidR="00646592" w:rsidRPr="00F967D5" w:rsidRDefault="00B55A66" w:rsidP="00285B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  <w:spacing w:val="-12"/>
              </w:rPr>
              <w:t>L</w:t>
            </w:r>
            <w:r w:rsidR="00646592" w:rsidRPr="00F967D5">
              <w:rPr>
                <w:rFonts w:ascii="Verdana" w:hAnsi="Verdana"/>
                <w:b/>
              </w:rPr>
              <w:t>ATAR BELAKANG</w:t>
            </w:r>
          </w:p>
          <w:p w14:paraId="469A530D" w14:textId="77777777" w:rsidR="00443388" w:rsidRPr="00F967D5" w:rsidRDefault="00443388" w:rsidP="005E0A33">
            <w:pPr>
              <w:tabs>
                <w:tab w:val="left" w:pos="885"/>
              </w:tabs>
              <w:spacing w:line="276" w:lineRule="auto"/>
              <w:ind w:left="885" w:hanging="426"/>
              <w:jc w:val="both"/>
              <w:rPr>
                <w:rFonts w:ascii="Verdana" w:hAnsi="Verdana"/>
                <w:spacing w:val="-12"/>
              </w:rPr>
            </w:pPr>
          </w:p>
        </w:tc>
        <w:tc>
          <w:tcPr>
            <w:tcW w:w="709" w:type="dxa"/>
          </w:tcPr>
          <w:p w14:paraId="2970FCB4" w14:textId="77777777" w:rsidR="00443388" w:rsidRPr="00F967D5" w:rsidRDefault="00646592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  <w:r w:rsidRPr="00F967D5">
              <w:rPr>
                <w:rFonts w:ascii="Verdana" w:hAnsi="Verdana"/>
                <w:spacing w:val="-12"/>
              </w:rPr>
              <w:t>1.1</w:t>
            </w:r>
            <w:r w:rsidR="00443388" w:rsidRPr="00F967D5">
              <w:rPr>
                <w:rFonts w:ascii="Verdana" w:hAnsi="Verdana"/>
                <w:spacing w:val="-12"/>
              </w:rPr>
              <w:t>.</w:t>
            </w:r>
          </w:p>
        </w:tc>
        <w:tc>
          <w:tcPr>
            <w:tcW w:w="6095" w:type="dxa"/>
          </w:tcPr>
          <w:p w14:paraId="6E9B5D34" w14:textId="3443C548" w:rsidR="00646592" w:rsidRPr="00F967D5" w:rsidRDefault="008F5378" w:rsidP="005E0A33">
            <w:pPr>
              <w:spacing w:line="276" w:lineRule="auto"/>
              <w:ind w:left="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Dinas 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Pekerjaan Umum dan Penataan Ruang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Provinsi Sumatera Utara yang sebagian fungsinya adalah penyelenggaraan Perencanaan teknis jalan dan jembatan provinsi sesuai dengan kewenangannya; </w:t>
            </w:r>
          </w:p>
          <w:p w14:paraId="59538F99" w14:textId="77777777" w:rsidR="00443388" w:rsidRPr="00F967D5" w:rsidRDefault="00443388" w:rsidP="005E0A33">
            <w:pPr>
              <w:tabs>
                <w:tab w:val="left" w:pos="317"/>
              </w:tabs>
              <w:spacing w:line="276" w:lineRule="auto"/>
              <w:jc w:val="both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</w:tc>
      </w:tr>
      <w:tr w:rsidR="00F967D5" w:rsidRPr="00F967D5" w14:paraId="4860DB4B" w14:textId="77777777" w:rsidTr="005E0A33">
        <w:tc>
          <w:tcPr>
            <w:tcW w:w="2977" w:type="dxa"/>
          </w:tcPr>
          <w:p w14:paraId="4D2B82C0" w14:textId="77777777" w:rsidR="003524E2" w:rsidRPr="00F967D5" w:rsidRDefault="003524E2" w:rsidP="005E0A33">
            <w:pPr>
              <w:tabs>
                <w:tab w:val="left" w:pos="417"/>
              </w:tabs>
              <w:spacing w:line="276" w:lineRule="auto"/>
              <w:jc w:val="both"/>
              <w:rPr>
                <w:rFonts w:ascii="Verdana" w:hAnsi="Verdana"/>
                <w:b/>
                <w:spacing w:val="-12"/>
              </w:rPr>
            </w:pPr>
          </w:p>
        </w:tc>
        <w:tc>
          <w:tcPr>
            <w:tcW w:w="709" w:type="dxa"/>
          </w:tcPr>
          <w:p w14:paraId="1943E847" w14:textId="007F695C" w:rsidR="003524E2" w:rsidRPr="00F967D5" w:rsidRDefault="00EF5B0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  <w:r>
              <w:rPr>
                <w:rFonts w:ascii="Verdana" w:hAnsi="Verdana"/>
                <w:spacing w:val="-12"/>
              </w:rPr>
              <w:t>1.2</w:t>
            </w:r>
            <w:r w:rsidR="003524E2" w:rsidRPr="00F967D5">
              <w:rPr>
                <w:rFonts w:ascii="Verdana" w:hAnsi="Verdana"/>
                <w:spacing w:val="-12"/>
              </w:rPr>
              <w:t>.</w:t>
            </w:r>
          </w:p>
        </w:tc>
        <w:tc>
          <w:tcPr>
            <w:tcW w:w="6095" w:type="dxa"/>
          </w:tcPr>
          <w:p w14:paraId="5D32AE2E" w14:textId="77777777" w:rsidR="006B275E" w:rsidRPr="00F967D5" w:rsidRDefault="0027669E" w:rsidP="005E0A33">
            <w:pPr>
              <w:pStyle w:val="BodyText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Sebagai panduan</w:t>
            </w:r>
            <w:r w:rsidR="008F5378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pekerjaan desain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jalan dan desain bangunan pelengkap jalan </w:t>
            </w:r>
            <w:r w:rsidR="008F5378" w:rsidRPr="00F967D5">
              <w:rPr>
                <w:rFonts w:asciiTheme="minorHAnsi" w:hAnsiTheme="minorHAnsi" w:cstheme="minorHAnsi"/>
                <w:sz w:val="22"/>
                <w:szCs w:val="22"/>
              </w:rPr>
              <w:t>oleh Konsultan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Perencana</w:t>
            </w:r>
            <w:r w:rsidR="008F5378" w:rsidRPr="00F967D5">
              <w:rPr>
                <w:rFonts w:asciiTheme="minorHAnsi" w:hAnsiTheme="minorHAnsi" w:cstheme="minorHAnsi"/>
                <w:sz w:val="22"/>
                <w:szCs w:val="22"/>
              </w:rPr>
              <w:t>, maka perlu dibuat Kerangka Acuan Kerja (KAK) yang berisi batasan dan ketentuan desain.</w:t>
            </w:r>
            <w:r w:rsidR="006B275E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C50F200" w14:textId="77777777" w:rsidR="00EB3653" w:rsidRPr="00F967D5" w:rsidRDefault="00EB3653" w:rsidP="005E0A33">
            <w:pPr>
              <w:tabs>
                <w:tab w:val="left" w:pos="317"/>
              </w:tabs>
              <w:spacing w:line="276" w:lineRule="auto"/>
              <w:ind w:left="31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7D5" w:rsidRPr="00F967D5" w14:paraId="7B73AE8B" w14:textId="77777777" w:rsidTr="005E0A33">
        <w:tc>
          <w:tcPr>
            <w:tcW w:w="2977" w:type="dxa"/>
          </w:tcPr>
          <w:p w14:paraId="46C9984C" w14:textId="77777777" w:rsidR="00B051E9" w:rsidRPr="00F967D5" w:rsidRDefault="00B051E9" w:rsidP="00285B6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</w:rPr>
              <w:t>MAKSUD DAN TUJUAN</w:t>
            </w:r>
          </w:p>
        </w:tc>
        <w:tc>
          <w:tcPr>
            <w:tcW w:w="709" w:type="dxa"/>
          </w:tcPr>
          <w:p w14:paraId="3EE48376" w14:textId="77777777" w:rsidR="004755D4" w:rsidRPr="00F967D5" w:rsidRDefault="004755D4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5F941643" w14:textId="77777777" w:rsidR="004755D4" w:rsidRPr="00F967D5" w:rsidRDefault="004755D4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4F2704B8" w14:textId="77777777" w:rsidR="004755D4" w:rsidRPr="00F967D5" w:rsidRDefault="004755D4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26ECF4C4" w14:textId="77777777" w:rsidR="004755D4" w:rsidRPr="00F967D5" w:rsidRDefault="004755D4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6B76C896" w14:textId="77777777" w:rsidR="004755D4" w:rsidRPr="00F967D5" w:rsidRDefault="004755D4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46FA03F9" w14:textId="77777777" w:rsidR="0027669E" w:rsidRPr="00F967D5" w:rsidRDefault="0027669E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00774D70" w14:textId="77777777" w:rsidR="004755D4" w:rsidRPr="00F967D5" w:rsidRDefault="004755D4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BE27D54" w14:textId="37149FE1" w:rsidR="008F5378" w:rsidRPr="0032679B" w:rsidRDefault="008F5378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Kegiatan perencanaan teknis </w:t>
            </w:r>
            <w:r w:rsidR="0027669E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jalan 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Detail Engineering Design (DED) – </w:t>
            </w:r>
            <w:r w:rsidR="00F265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7669E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ini bertujuan untuk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menghasilkan dokumen perencanaan </w:t>
            </w:r>
            <w:r w:rsidR="0027669E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teknis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jalan dalam bentuk 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etail 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BF2DCC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ngineering 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esain </w:t>
            </w:r>
            <w:r w:rsidR="00326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(DED) yang terdiri dari Gambar Desain, Engineer Estimate (EE), Perhitungan Volume, Perhitungan Struktur, Laporan Pendahuluan, Laporan Antara dan Laporan Akhir, yang nantinya akan digunakan sebagai panduan dalam pekerjaan konstruksi dilapangan.</w:t>
            </w:r>
          </w:p>
          <w:p w14:paraId="3AEEEFD6" w14:textId="77777777" w:rsidR="00E536FA" w:rsidRPr="00F967D5" w:rsidRDefault="00E536FA" w:rsidP="0027669E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7D5" w:rsidRPr="00F967D5" w14:paraId="2D149DFD" w14:textId="77777777" w:rsidTr="005E0A33">
        <w:trPr>
          <w:trHeight w:val="1172"/>
        </w:trPr>
        <w:tc>
          <w:tcPr>
            <w:tcW w:w="2977" w:type="dxa"/>
            <w:vMerge w:val="restart"/>
          </w:tcPr>
          <w:p w14:paraId="1FFC077B" w14:textId="77777777" w:rsidR="00642455" w:rsidRPr="00F967D5" w:rsidRDefault="00642455" w:rsidP="00285B6C">
            <w:pPr>
              <w:pStyle w:val="ListParagraph"/>
              <w:numPr>
                <w:ilvl w:val="0"/>
                <w:numId w:val="4"/>
              </w:numPr>
              <w:tabs>
                <w:tab w:val="left" w:pos="295"/>
                <w:tab w:val="left" w:pos="459"/>
              </w:tabs>
              <w:spacing w:line="276" w:lineRule="auto"/>
              <w:jc w:val="both"/>
              <w:rPr>
                <w:rFonts w:ascii="Verdana" w:hAnsi="Verdana" w:cs="Vrinda"/>
                <w:b/>
                <w:spacing w:val="-12"/>
              </w:rPr>
            </w:pPr>
            <w:r w:rsidRPr="00F967D5">
              <w:rPr>
                <w:rFonts w:ascii="Verdana" w:hAnsi="Verdana" w:cs="Vrinda"/>
                <w:b/>
                <w:spacing w:val="-12"/>
              </w:rPr>
              <w:t>SASARAN</w:t>
            </w:r>
          </w:p>
        </w:tc>
        <w:tc>
          <w:tcPr>
            <w:tcW w:w="709" w:type="dxa"/>
          </w:tcPr>
          <w:p w14:paraId="22B7AC43" w14:textId="77777777" w:rsidR="00642455" w:rsidRPr="00F967D5" w:rsidRDefault="00642455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>3.1</w:t>
            </w:r>
          </w:p>
          <w:p w14:paraId="7B58511D" w14:textId="77777777" w:rsidR="00642455" w:rsidRPr="00F967D5" w:rsidRDefault="00642455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062CD062" w14:textId="77777777" w:rsidR="00642455" w:rsidRPr="00F967D5" w:rsidRDefault="00642455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  <w:p w14:paraId="0042E30C" w14:textId="77777777" w:rsidR="00642455" w:rsidRPr="00F967D5" w:rsidRDefault="00642455" w:rsidP="005E0A3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10CF39E" w14:textId="7BAECDC9" w:rsidR="00642455" w:rsidRPr="00F967D5" w:rsidRDefault="00642455" w:rsidP="005E0A3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967D5">
              <w:rPr>
                <w:rFonts w:asciiTheme="minorHAnsi" w:hAnsiTheme="minorHAnsi" w:cstheme="minorHAnsi"/>
                <w:sz w:val="22"/>
              </w:rPr>
              <w:t xml:space="preserve">Tersedianya dokumen perencanaan teknis jalan </w:t>
            </w:r>
            <w:r w:rsidR="0027669E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16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Detail Engineering Design (DED)</w:t>
            </w:r>
            <w:r w:rsidR="0027669E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D5">
              <w:rPr>
                <w:rFonts w:asciiTheme="minorHAnsi" w:hAnsiTheme="minorHAnsi" w:cstheme="minorHAnsi"/>
                <w:sz w:val="22"/>
              </w:rPr>
              <w:t xml:space="preserve">pada ruas jalan provinsi di Provinsi Sumatera Utara, khususnya pada ruas yang akan ditangani pada tahun anggaran </w:t>
            </w:r>
            <w:r w:rsidR="0032679B">
              <w:rPr>
                <w:rFonts w:asciiTheme="minorHAnsi" w:hAnsiTheme="minorHAnsi" w:cstheme="minorHAnsi"/>
                <w:sz w:val="22"/>
                <w:lang w:val="en-US"/>
              </w:rPr>
              <w:t>berikutnya</w:t>
            </w:r>
            <w:r w:rsidRPr="00F967D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8EAA6FB" w14:textId="77777777" w:rsidR="00642455" w:rsidRPr="00F967D5" w:rsidRDefault="00642455" w:rsidP="005E0A33">
            <w:pPr>
              <w:spacing w:line="276" w:lineRule="auto"/>
              <w:jc w:val="both"/>
              <w:rPr>
                <w:rFonts w:asciiTheme="minorHAnsi" w:hAnsiTheme="minorHAnsi" w:cstheme="minorHAnsi"/>
                <w:spacing w:val="-12"/>
                <w:sz w:val="22"/>
              </w:rPr>
            </w:pPr>
          </w:p>
        </w:tc>
      </w:tr>
      <w:tr w:rsidR="00F967D5" w:rsidRPr="00F967D5" w14:paraId="52CFCF35" w14:textId="77777777" w:rsidTr="00B86AB6">
        <w:trPr>
          <w:trHeight w:val="710"/>
        </w:trPr>
        <w:tc>
          <w:tcPr>
            <w:tcW w:w="2977" w:type="dxa"/>
            <w:vMerge/>
          </w:tcPr>
          <w:p w14:paraId="4187E908" w14:textId="77777777" w:rsidR="00642455" w:rsidRPr="00F967D5" w:rsidRDefault="00642455" w:rsidP="00285B6C">
            <w:pPr>
              <w:pStyle w:val="ListParagraph"/>
              <w:numPr>
                <w:ilvl w:val="0"/>
                <w:numId w:val="4"/>
              </w:numPr>
              <w:tabs>
                <w:tab w:val="left" w:pos="295"/>
                <w:tab w:val="left" w:pos="459"/>
              </w:tabs>
              <w:spacing w:line="276" w:lineRule="auto"/>
              <w:jc w:val="both"/>
              <w:rPr>
                <w:rFonts w:ascii="Verdana" w:hAnsi="Verdana" w:cs="Vrinda"/>
                <w:b/>
                <w:spacing w:val="-12"/>
              </w:rPr>
            </w:pPr>
          </w:p>
        </w:tc>
        <w:tc>
          <w:tcPr>
            <w:tcW w:w="709" w:type="dxa"/>
          </w:tcPr>
          <w:p w14:paraId="1603BEA3" w14:textId="2A2E48A2" w:rsidR="00642455" w:rsidRPr="00EF5B03" w:rsidRDefault="00642455" w:rsidP="00EF5B03">
            <w:pPr>
              <w:spacing w:line="276" w:lineRule="auto"/>
              <w:jc w:val="center"/>
              <w:rPr>
                <w:rFonts w:asciiTheme="minorHAnsi" w:hAnsiTheme="minorHAnsi" w:cstheme="minorHAnsi"/>
                <w:spacing w:val="-12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>3.</w:t>
            </w:r>
            <w:r w:rsidR="00EF5B03">
              <w:rPr>
                <w:rFonts w:asciiTheme="minorHAnsi" w:hAnsiTheme="minorHAnsi" w:cstheme="minorHAnsi"/>
                <w:spacing w:val="-12"/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</w:tcPr>
          <w:p w14:paraId="28B527D1" w14:textId="77777777" w:rsidR="00642455" w:rsidRPr="00F967D5" w:rsidRDefault="00642455" w:rsidP="005E0A3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967D5">
              <w:rPr>
                <w:rFonts w:asciiTheme="minorHAnsi" w:hAnsiTheme="minorHAnsi" w:cstheme="minorHAnsi"/>
                <w:sz w:val="22"/>
              </w:rPr>
              <w:t>Ketersediaan dokumen lelang pada penanganan ruas jalan yang ditinjau, guna mendukung pelaksanaan pekerjaan.</w:t>
            </w:r>
          </w:p>
          <w:p w14:paraId="48C54408" w14:textId="77777777" w:rsidR="00642455" w:rsidRPr="00F967D5" w:rsidRDefault="00642455" w:rsidP="005E0A3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967D5" w:rsidRPr="00F967D5" w14:paraId="4EC46387" w14:textId="77777777" w:rsidTr="005E0A33">
        <w:tc>
          <w:tcPr>
            <w:tcW w:w="2977" w:type="dxa"/>
          </w:tcPr>
          <w:p w14:paraId="094CF81A" w14:textId="77777777" w:rsidR="00EA5B9E" w:rsidRPr="00F967D5" w:rsidRDefault="00EA5B9E" w:rsidP="00285B6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LOKASI KEGIATAN</w:t>
            </w:r>
          </w:p>
        </w:tc>
        <w:tc>
          <w:tcPr>
            <w:tcW w:w="709" w:type="dxa"/>
          </w:tcPr>
          <w:p w14:paraId="68D6BABC" w14:textId="77777777" w:rsidR="00EA5B9E" w:rsidRPr="00F967D5" w:rsidRDefault="00EA5B9E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10C6AE78" w14:textId="77777777" w:rsidR="00830418" w:rsidRPr="00F967D5" w:rsidRDefault="00830418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Kegiatan jasa konsultansi ini dilaksanakan di Wilayah Negara Kesatuan Republik Indonesia</w:t>
            </w:r>
            <w:r w:rsidR="006F5269" w:rsidRPr="00F967D5">
              <w:rPr>
                <w:rFonts w:asciiTheme="minorHAnsi" w:hAnsiTheme="minorHAnsi" w:cstheme="minorHAnsi"/>
                <w:sz w:val="22"/>
                <w:szCs w:val="22"/>
              </w:rPr>
              <w:t>, Provinsi Sumatera Utara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11FE1D9" w14:textId="77777777" w:rsidR="00830418" w:rsidRPr="00F967D5" w:rsidRDefault="00830418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8"/>
                <w:szCs w:val="22"/>
                <w:lang w:val="en-US"/>
              </w:rPr>
            </w:pPr>
          </w:p>
          <w:p w14:paraId="7ABD8B7F" w14:textId="77777777" w:rsidR="006D58C7" w:rsidRDefault="00511FA9" w:rsidP="006D58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Ruas jalan yang direncanakan terdiri dari:</w:t>
            </w:r>
          </w:p>
          <w:p w14:paraId="79EDED88" w14:textId="6A6223DC" w:rsidR="0027669E" w:rsidRDefault="009B04AE" w:rsidP="000D667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1" w:hanging="425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Long Segment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Ruas Siwalawa II – Sirombu </w:t>
            </w:r>
            <w:r w:rsidR="0090429B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di Kab.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Nias Barat</w:t>
            </w:r>
          </w:p>
          <w:p w14:paraId="26B66A74" w14:textId="07559A6F" w:rsidR="009B04AE" w:rsidRDefault="009B04AE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Fungsional  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</w:r>
            <w:proofErr w:type="gramEnd"/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21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,00 Km</w:t>
            </w:r>
          </w:p>
          <w:p w14:paraId="3EEEE172" w14:textId="5C83E3F7" w:rsidR="009B04AE" w:rsidRDefault="009B04AE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Effektif 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7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0 Km</w:t>
            </w:r>
          </w:p>
          <w:p w14:paraId="2FEEF9D2" w14:textId="1D434FF0" w:rsidR="009B04AE" w:rsidRDefault="009B04AE" w:rsidP="000D667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1" w:hanging="425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Long Segment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Koridor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Hilimbuasi – Mandrehe – Sirombu</w:t>
            </w:r>
            <w:r w:rsidR="0090429B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 di Kab.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Nias Barat</w:t>
            </w:r>
          </w:p>
          <w:p w14:paraId="1E6C7F82" w14:textId="4CE3DC5C" w:rsidR="009B04AE" w:rsidRDefault="009B04AE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Fungsional 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31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0 Km</w:t>
            </w:r>
          </w:p>
          <w:p w14:paraId="213A7E1F" w14:textId="7A7E673F" w:rsidR="009B04AE" w:rsidRDefault="009B04AE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Effektif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>= 5,00 Km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 </w:t>
            </w:r>
            <w:r w:rsidR="00F265F0" w:rsidRP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+ Tembok Penahan Tanah (Turap)</w:t>
            </w:r>
          </w:p>
          <w:p w14:paraId="1F7E055E" w14:textId="77777777" w:rsidR="0090429B" w:rsidRDefault="0090429B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</w:p>
          <w:p w14:paraId="70DC49CE" w14:textId="77777777" w:rsidR="0090429B" w:rsidRDefault="0090429B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</w:p>
          <w:p w14:paraId="31D33250" w14:textId="77777777" w:rsidR="0090429B" w:rsidRDefault="0090429B" w:rsidP="009B04AE">
            <w:pPr>
              <w:pStyle w:val="ListParagraph"/>
              <w:spacing w:line="276" w:lineRule="auto"/>
              <w:ind w:left="421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</w:p>
          <w:p w14:paraId="061C496A" w14:textId="1E0C9DD0" w:rsidR="009B04AE" w:rsidRDefault="0090429B" w:rsidP="009B04A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50" w:hanging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lastRenderedPageBreak/>
              <w:t xml:space="preserve">Long Segment </w:t>
            </w:r>
            <w:r w:rsidR="00F265F0" w:rsidRP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Koridor Lolowua - Dola - Duria di Kab. Nias dan Kab. Nias Barat</w:t>
            </w:r>
          </w:p>
          <w:p w14:paraId="2AE7F68E" w14:textId="1659088A" w:rsidR="0090429B" w:rsidRDefault="0090429B" w:rsidP="0090429B">
            <w:pPr>
              <w:pStyle w:val="ListParagraph"/>
              <w:spacing w:line="276" w:lineRule="auto"/>
              <w:ind w:left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Fungsional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26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,00 Km</w:t>
            </w:r>
          </w:p>
          <w:p w14:paraId="13BC460B" w14:textId="7862E232" w:rsidR="0090429B" w:rsidRDefault="0090429B" w:rsidP="0090429B">
            <w:pPr>
              <w:pStyle w:val="ListParagraph"/>
              <w:spacing w:line="276" w:lineRule="auto"/>
              <w:ind w:left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Effektif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3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,00 Km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 xml:space="preserve"> </w:t>
            </w:r>
            <w:r w:rsidR="00F265F0" w:rsidRP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+ Tembok Penahan Tanah (Turap)</w:t>
            </w:r>
          </w:p>
          <w:p w14:paraId="7235DC38" w14:textId="48ACE878" w:rsidR="0090429B" w:rsidRDefault="00F265F0" w:rsidP="0090429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50" w:hanging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 w:rsidRP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Long Segment Ruas Tuhemberua - Lotu di Kab Nias Utara</w:t>
            </w:r>
          </w:p>
          <w:p w14:paraId="59535041" w14:textId="7979ECA0" w:rsidR="0090429B" w:rsidRDefault="0090429B" w:rsidP="0090429B">
            <w:pPr>
              <w:pStyle w:val="ListParagraph"/>
              <w:spacing w:line="276" w:lineRule="auto"/>
              <w:ind w:left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Fungsional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26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8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0 Km</w:t>
            </w:r>
          </w:p>
          <w:p w14:paraId="7F91D410" w14:textId="6B8C526B" w:rsidR="0090429B" w:rsidRDefault="0090429B" w:rsidP="0090429B">
            <w:pPr>
              <w:pStyle w:val="ListParagraph"/>
              <w:spacing w:line="276" w:lineRule="auto"/>
              <w:ind w:left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Effektif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ab/>
              <w:t xml:space="preserve">= </w:t>
            </w:r>
            <w:r w:rsidR="00F265F0"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pacing w:val="-12"/>
                <w:sz w:val="22"/>
                <w:lang w:val="en-US"/>
              </w:rPr>
              <w:t>,00 Km</w:t>
            </w:r>
          </w:p>
          <w:p w14:paraId="4EC74C3B" w14:textId="14734848" w:rsidR="0090429B" w:rsidRPr="0090429B" w:rsidRDefault="0090429B" w:rsidP="00F265F0">
            <w:pPr>
              <w:pStyle w:val="ListParagraph"/>
              <w:spacing w:line="276" w:lineRule="auto"/>
              <w:ind w:left="450"/>
              <w:jc w:val="both"/>
              <w:rPr>
                <w:rFonts w:asciiTheme="minorHAnsi" w:hAnsiTheme="minorHAnsi" w:cstheme="minorHAnsi"/>
                <w:spacing w:val="-12"/>
                <w:sz w:val="22"/>
                <w:lang w:val="en-US"/>
              </w:rPr>
            </w:pPr>
          </w:p>
        </w:tc>
      </w:tr>
      <w:tr w:rsidR="00F967D5" w:rsidRPr="00F967D5" w14:paraId="2BA82942" w14:textId="77777777" w:rsidTr="005E0A33">
        <w:tc>
          <w:tcPr>
            <w:tcW w:w="2977" w:type="dxa"/>
          </w:tcPr>
          <w:p w14:paraId="5F2B01B1" w14:textId="7DA3D756" w:rsidR="00896095" w:rsidRPr="00F967D5" w:rsidRDefault="00896095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</w:rPr>
              <w:lastRenderedPageBreak/>
              <w:t>SUMBER PENDANAAN</w:t>
            </w:r>
          </w:p>
        </w:tc>
        <w:tc>
          <w:tcPr>
            <w:tcW w:w="709" w:type="dxa"/>
          </w:tcPr>
          <w:p w14:paraId="0FECC05D" w14:textId="77777777" w:rsidR="00896095" w:rsidRPr="00F967D5" w:rsidRDefault="00DA5E53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  <w:p w14:paraId="089C7A31" w14:textId="77777777" w:rsidR="00DA5E53" w:rsidRPr="00F967D5" w:rsidRDefault="00DA5E53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86B6F" w14:textId="77777777" w:rsidR="00DA5E53" w:rsidRPr="00F967D5" w:rsidRDefault="00DA5E53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E8606" w14:textId="77777777" w:rsidR="00DA5E53" w:rsidRPr="00F967D5" w:rsidRDefault="00DA5E53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6095" w:type="dxa"/>
          </w:tcPr>
          <w:p w14:paraId="14386208" w14:textId="71D57370" w:rsidR="00896095" w:rsidRPr="00F967D5" w:rsidRDefault="00DA5E53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Sumber dana yang diperlukan untuk membiayai pengadaan  pekerjaan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jasa konsultansi ini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adalah APBD Provinsi Sumatera Utara Tahun Anggaran 20</w:t>
            </w:r>
            <w:r w:rsidR="00E945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6D58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159C2E" w14:textId="40D06AB3" w:rsidR="00DA5E53" w:rsidRPr="00F967D5" w:rsidRDefault="00DA5E53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Total perkiraan biaya yang diperlukan </w:t>
            </w:r>
            <w:r w:rsidRPr="00F265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Rp. </w:t>
            </w:r>
            <w:proofErr w:type="gramStart"/>
            <w:r w:rsidR="006D58C7" w:rsidRPr="00F265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C50DEF" w:rsidRPr="00F265F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9454C" w:rsidRPr="00F265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  <w:r w:rsidRPr="00F265F0">
              <w:rPr>
                <w:rFonts w:asciiTheme="minorHAnsi" w:hAnsiTheme="minorHAnsi" w:cstheme="minorHAnsi"/>
                <w:b/>
                <w:sz w:val="22"/>
                <w:szCs w:val="22"/>
              </w:rPr>
              <w:t>.000.000,-</w:t>
            </w:r>
            <w:proofErr w:type="gramEnd"/>
            <w:r w:rsidRPr="00F265F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58C7" w:rsidRPr="00F265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lima</w:t>
            </w:r>
            <w:r w:rsidR="00C50DEF" w:rsidRPr="00F265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265F0">
              <w:rPr>
                <w:rFonts w:asciiTheme="minorHAnsi" w:hAnsiTheme="minorHAnsi" w:cstheme="minorHAnsi"/>
                <w:sz w:val="22"/>
                <w:szCs w:val="22"/>
              </w:rPr>
              <w:t>ratus</w:t>
            </w:r>
            <w:r w:rsidR="00A1088C" w:rsidRPr="00F265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265F0">
              <w:rPr>
                <w:rFonts w:asciiTheme="minorHAnsi" w:hAnsiTheme="minorHAnsi" w:cstheme="minorHAnsi"/>
                <w:sz w:val="22"/>
                <w:szCs w:val="22"/>
              </w:rPr>
              <w:t>juta rupiah)</w:t>
            </w:r>
          </w:p>
          <w:p w14:paraId="2215714C" w14:textId="77777777" w:rsidR="00B86AB6" w:rsidRPr="001A43F4" w:rsidRDefault="00B86AB6" w:rsidP="00DA5E5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67D5" w:rsidRPr="00F967D5" w14:paraId="072ED976" w14:textId="77777777" w:rsidTr="005E0A33">
        <w:tc>
          <w:tcPr>
            <w:tcW w:w="2977" w:type="dxa"/>
          </w:tcPr>
          <w:p w14:paraId="6D4388BD" w14:textId="77777777" w:rsidR="004F5337" w:rsidRPr="00F967D5" w:rsidRDefault="004F5337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</w:rPr>
              <w:t>NAMA DAN ORGANISASI KUASA PENGGUNA ANGGARAN</w:t>
            </w:r>
          </w:p>
          <w:p w14:paraId="52E1AA9A" w14:textId="77777777" w:rsidR="00795F31" w:rsidRPr="001A43F4" w:rsidRDefault="00795F31" w:rsidP="005E0A33">
            <w:pPr>
              <w:pStyle w:val="ListParagraph"/>
              <w:tabs>
                <w:tab w:val="left" w:pos="318"/>
              </w:tabs>
              <w:spacing w:line="276" w:lineRule="auto"/>
              <w:ind w:left="610"/>
              <w:rPr>
                <w:rFonts w:ascii="Verdana" w:hAnsi="Verdana"/>
                <w:b/>
                <w:spacing w:val="-12"/>
                <w:sz w:val="18"/>
              </w:rPr>
            </w:pPr>
          </w:p>
        </w:tc>
        <w:tc>
          <w:tcPr>
            <w:tcW w:w="709" w:type="dxa"/>
          </w:tcPr>
          <w:p w14:paraId="365ABE2C" w14:textId="77777777" w:rsidR="004F5337" w:rsidRPr="00F967D5" w:rsidRDefault="004F5337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523E6ADC" w14:textId="77777777" w:rsidR="004F5337" w:rsidRPr="00F967D5" w:rsidRDefault="004F5337" w:rsidP="005E0A33">
            <w:pPr>
              <w:spacing w:line="276" w:lineRule="auto"/>
              <w:jc w:val="both"/>
              <w:rPr>
                <w:rFonts w:ascii="Verdana" w:hAnsi="Verdana" w:cs="Tahoma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Kuasa Pengguna Anggaran </w:t>
            </w:r>
            <w:r w:rsidR="003524E2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Bidang </w:t>
            </w:r>
            <w:r w:rsidR="004128D7" w:rsidRPr="00F967D5">
              <w:rPr>
                <w:rFonts w:asciiTheme="minorHAnsi" w:hAnsiTheme="minorHAnsi" w:cstheme="minorHAnsi"/>
                <w:sz w:val="22"/>
                <w:szCs w:val="22"/>
              </w:rPr>
              <w:t>Perencanaan</w:t>
            </w:r>
            <w:r w:rsidR="003524E2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dan Evaluasi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Dinas </w:t>
            </w:r>
            <w:r w:rsidR="003524E2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Bina Marga</w:t>
            </w:r>
            <w:r w:rsidR="004128D7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dan Bina Konstruksi </w:t>
            </w:r>
            <w:r w:rsidR="00251B7F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</w:t>
            </w:r>
            <w:r w:rsidR="003524E2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="00251B7F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insi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Sumatera Utara</w:t>
            </w:r>
            <w:r w:rsidR="00E536FA" w:rsidRPr="00F967D5">
              <w:rPr>
                <w:rFonts w:ascii="Verdana" w:hAnsi="Verdana" w:cs="Tahoma"/>
                <w:lang w:val="en-US"/>
              </w:rPr>
              <w:t>.</w:t>
            </w:r>
          </w:p>
          <w:p w14:paraId="3F9661B3" w14:textId="77777777" w:rsidR="00E536FA" w:rsidRPr="00F967D5" w:rsidRDefault="00E536FA" w:rsidP="005E0A33">
            <w:pPr>
              <w:spacing w:line="276" w:lineRule="auto"/>
              <w:jc w:val="both"/>
              <w:rPr>
                <w:rFonts w:ascii="Verdana" w:hAnsi="Verdana" w:cs="Tahoma"/>
              </w:rPr>
            </w:pPr>
          </w:p>
        </w:tc>
      </w:tr>
      <w:tr w:rsidR="00F967D5" w:rsidRPr="00F967D5" w14:paraId="1B01DD1A" w14:textId="77777777" w:rsidTr="005E0A33">
        <w:tc>
          <w:tcPr>
            <w:tcW w:w="2977" w:type="dxa"/>
          </w:tcPr>
          <w:p w14:paraId="2B5937A5" w14:textId="77777777" w:rsidR="00EA5B9E" w:rsidRPr="00F967D5" w:rsidRDefault="00EA0451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DATA DASAR</w:t>
            </w:r>
          </w:p>
        </w:tc>
        <w:tc>
          <w:tcPr>
            <w:tcW w:w="709" w:type="dxa"/>
          </w:tcPr>
          <w:p w14:paraId="18B87C20" w14:textId="77777777" w:rsidR="00EA5B9E" w:rsidRPr="00F967D5" w:rsidRDefault="00EA5B9E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787EA087" w14:textId="6DEB528A" w:rsidR="004128D7" w:rsidRPr="00F967D5" w:rsidRDefault="004128D7" w:rsidP="00285B6C">
            <w:pPr>
              <w:numPr>
                <w:ilvl w:val="0"/>
                <w:numId w:val="7"/>
              </w:numPr>
              <w:tabs>
                <w:tab w:val="left" w:pos="346"/>
              </w:tabs>
              <w:spacing w:line="276" w:lineRule="auto"/>
              <w:ind w:left="346" w:hanging="346"/>
              <w:jc w:val="both"/>
              <w:rPr>
                <w:rStyle w:val="FontStyle156"/>
                <w:rFonts w:ascii="Calibri" w:hAnsi="Calibri" w:cs="Calibri"/>
                <w:lang w:eastAsia="id-ID"/>
              </w:rPr>
            </w:pPr>
            <w:r w:rsidRPr="00F967D5">
              <w:rPr>
                <w:rStyle w:val="FontStyle156"/>
                <w:rFonts w:ascii="Calibri" w:hAnsi="Calibri" w:cs="Calibri"/>
                <w:lang w:val="en-US" w:eastAsia="id-ID"/>
              </w:rPr>
              <w:t xml:space="preserve">Surat Keputusan Gubernur </w:t>
            </w:r>
            <w:r w:rsidR="00DA5E53" w:rsidRPr="00F967D5">
              <w:rPr>
                <w:rStyle w:val="FontStyle156"/>
                <w:rFonts w:ascii="Calibri" w:hAnsi="Calibri" w:cs="Calibri"/>
                <w:lang w:val="en-US" w:eastAsia="id-ID"/>
              </w:rPr>
              <w:t xml:space="preserve">Sumatera Utara </w:t>
            </w:r>
            <w:r w:rsidR="00A2630A">
              <w:rPr>
                <w:rStyle w:val="FontStyle156"/>
                <w:rFonts w:ascii="Calibri" w:hAnsi="Calibri" w:cs="Calibri"/>
                <w:lang w:val="en-US" w:eastAsia="id-ID"/>
              </w:rPr>
              <w:t>Nomor</w:t>
            </w:r>
            <w:r w:rsidR="00DA5E53" w:rsidRPr="00F967D5">
              <w:rPr>
                <w:rStyle w:val="FontStyle156"/>
                <w:rFonts w:ascii="Calibri" w:hAnsi="Calibri" w:cs="Calibri"/>
                <w:lang w:val="en-US" w:eastAsia="id-ID"/>
              </w:rPr>
              <w:t>: 188.44/673</w:t>
            </w:r>
            <w:r w:rsidRPr="00F967D5">
              <w:rPr>
                <w:rStyle w:val="FontStyle156"/>
                <w:rFonts w:ascii="Calibri" w:hAnsi="Calibri" w:cs="Calibri"/>
                <w:lang w:val="en-US" w:eastAsia="id-ID"/>
              </w:rPr>
              <w:t>/KPTS/201</w:t>
            </w:r>
            <w:r w:rsidR="00DA5E53" w:rsidRPr="00F967D5">
              <w:rPr>
                <w:rStyle w:val="FontStyle156"/>
                <w:rFonts w:ascii="Calibri" w:hAnsi="Calibri" w:cs="Calibri"/>
                <w:lang w:val="en-US" w:eastAsia="id-ID"/>
              </w:rPr>
              <w:t>8</w:t>
            </w:r>
            <w:r w:rsidRPr="00F967D5">
              <w:rPr>
                <w:rStyle w:val="FontStyle156"/>
                <w:rFonts w:ascii="Calibri" w:hAnsi="Calibri" w:cs="Calibri"/>
                <w:lang w:val="en-US" w:eastAsia="id-ID"/>
              </w:rPr>
              <w:t xml:space="preserve"> tentang Penetapan Ruas-ruas jalan menurut statusnya sebagai jalan </w:t>
            </w:r>
            <w:r w:rsidR="00DA5E53" w:rsidRPr="00F967D5">
              <w:rPr>
                <w:rStyle w:val="FontStyle156"/>
                <w:rFonts w:ascii="Calibri" w:hAnsi="Calibri" w:cs="Calibri"/>
                <w:lang w:val="en-US" w:eastAsia="id-ID"/>
              </w:rPr>
              <w:t>di P</w:t>
            </w:r>
            <w:r w:rsidRPr="00F967D5">
              <w:rPr>
                <w:rStyle w:val="FontStyle156"/>
                <w:rFonts w:ascii="Calibri" w:hAnsi="Calibri" w:cs="Calibri"/>
                <w:lang w:val="en-US" w:eastAsia="id-ID"/>
              </w:rPr>
              <w:t>rovinsi</w:t>
            </w:r>
            <w:r w:rsidR="00DA5E53" w:rsidRPr="00F967D5">
              <w:rPr>
                <w:rStyle w:val="FontStyle156"/>
                <w:rFonts w:ascii="Calibri" w:hAnsi="Calibri" w:cs="Calibri"/>
                <w:lang w:val="en-US" w:eastAsia="id-ID"/>
              </w:rPr>
              <w:t xml:space="preserve"> Sumatera Utara.</w:t>
            </w:r>
          </w:p>
          <w:p w14:paraId="2CE15122" w14:textId="62AA7014" w:rsidR="0015538F" w:rsidRPr="00F967D5" w:rsidRDefault="0015538F" w:rsidP="00285B6C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line="276" w:lineRule="auto"/>
              <w:ind w:left="317" w:hanging="317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F967D5">
              <w:rPr>
                <w:rStyle w:val="FontStyle156"/>
                <w:rFonts w:ascii="Calibri" w:hAnsi="Calibri" w:cs="Calibri"/>
                <w:lang w:eastAsia="id-ID"/>
              </w:rPr>
              <w:t xml:space="preserve">Data </w:t>
            </w:r>
            <w:r w:rsidR="00096314" w:rsidRPr="00F967D5">
              <w:rPr>
                <w:rStyle w:val="FontStyle156"/>
                <w:rFonts w:asciiTheme="minorHAnsi" w:hAnsiTheme="minorHAnsi" w:cstheme="minorHAnsi"/>
                <w:lang w:eastAsia="id-ID"/>
              </w:rPr>
              <w:t>Rencana Kerja Tahun Anggaran 20</w:t>
            </w:r>
            <w:r w:rsidR="00DA5E53" w:rsidRPr="00F967D5">
              <w:rPr>
                <w:rStyle w:val="FontStyle156"/>
                <w:rFonts w:asciiTheme="minorHAnsi" w:hAnsiTheme="minorHAnsi" w:cstheme="minorHAnsi"/>
                <w:lang w:val="en-US" w:eastAsia="id-ID"/>
              </w:rPr>
              <w:t>2</w:t>
            </w:r>
            <w:r w:rsidR="006D58C7">
              <w:rPr>
                <w:rStyle w:val="FontStyle156"/>
                <w:rFonts w:asciiTheme="minorHAnsi" w:hAnsiTheme="minorHAnsi" w:cstheme="minorHAnsi"/>
                <w:lang w:val="en-US" w:eastAsia="id-ID"/>
              </w:rPr>
              <w:t>3</w:t>
            </w:r>
            <w:r w:rsidRPr="00F967D5">
              <w:rPr>
                <w:rStyle w:val="FontStyle156"/>
                <w:rFonts w:ascii="Calibri" w:hAnsi="Calibri" w:cs="Calibri"/>
                <w:lang w:eastAsia="id-ID"/>
              </w:rPr>
              <w:t>.</w:t>
            </w:r>
          </w:p>
          <w:p w14:paraId="5AF24304" w14:textId="77777777" w:rsidR="00EA5B9E" w:rsidRPr="001A43F4" w:rsidRDefault="00EA5B9E" w:rsidP="005E0A33">
            <w:pPr>
              <w:spacing w:line="276" w:lineRule="auto"/>
              <w:jc w:val="both"/>
              <w:rPr>
                <w:rFonts w:asciiTheme="minorHAnsi" w:hAnsiTheme="minorHAnsi" w:cstheme="minorHAnsi"/>
                <w:spacing w:val="-12"/>
                <w:sz w:val="22"/>
                <w:szCs w:val="22"/>
                <w:lang w:val="en-US"/>
              </w:rPr>
            </w:pPr>
          </w:p>
        </w:tc>
      </w:tr>
      <w:tr w:rsidR="00F967D5" w:rsidRPr="00F967D5" w14:paraId="24B9414B" w14:textId="77777777" w:rsidTr="005E0A33">
        <w:tc>
          <w:tcPr>
            <w:tcW w:w="2977" w:type="dxa"/>
          </w:tcPr>
          <w:p w14:paraId="318BF075" w14:textId="77777777" w:rsidR="007A528D" w:rsidRPr="00F967D5" w:rsidRDefault="007A528D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F967D5">
              <w:rPr>
                <w:rFonts w:ascii="Verdana" w:hAnsi="Verdana"/>
                <w:b/>
              </w:rPr>
              <w:t>STANDAR TEKNIS</w:t>
            </w:r>
          </w:p>
        </w:tc>
        <w:tc>
          <w:tcPr>
            <w:tcW w:w="709" w:type="dxa"/>
          </w:tcPr>
          <w:p w14:paraId="60949351" w14:textId="77777777" w:rsidR="007A528D" w:rsidRPr="00F967D5" w:rsidRDefault="007A528D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3EE469F6" w14:textId="22E21237" w:rsidR="000E75F1" w:rsidRPr="00F967D5" w:rsidRDefault="00911619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American Association of State Hoghway and Transporta</w:t>
            </w:r>
            <w:r w:rsidR="00A263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tion Offices (AASHTO), 2021: A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Policy Geometric Design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Highways And Streets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5BC1CC8B" w14:textId="34B8527E" w:rsidR="003E072B" w:rsidRPr="00F967D5" w:rsidRDefault="0015358E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Departemen Pekerjaan Umum (DPU), 1991: Tata Cara Perencanaan Persimpangan Sederhana Jalan Perkotaan, Direktorat Jenderal Bina Marga (DJBM) No. 02/P/BNKT/1991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34D0E9F5" w14:textId="68CCC0C0" w:rsidR="003E072B" w:rsidRPr="00F967D5" w:rsidRDefault="003F4085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Manual Desain Perkerasan Jalan 2020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4DAC2057" w14:textId="46B74443" w:rsidR="003E072B" w:rsidRDefault="00A2630A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Peratur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Menteri Pekerjaan Umum Nomor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/PRT/M/201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tentang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Pedoman Pemanfaatan dan Penggunaan BAgian-bagian Jalan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56516E3D" w14:textId="5A359662" w:rsidR="00B252B9" w:rsidRPr="00F967D5" w:rsidRDefault="00580061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Pedoman Desain Geometrik Jalan 2020</w:t>
            </w:r>
            <w:r w:rsidR="00B252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5F617641" w14:textId="3C435ABE" w:rsidR="007A528D" w:rsidRPr="00F967D5" w:rsidRDefault="007A528D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Peraturan Menteri Pekerjaan Umum </w:t>
            </w:r>
            <w:r w:rsidR="00F265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dan Perumahan Rakyat </w:t>
            </w:r>
            <w:proofErr w:type="gramStart"/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Nomor :</w:t>
            </w:r>
            <w:proofErr w:type="gramEnd"/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265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 Tahun 2023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tentang Persyaratan Teknis Jalan dan Perencanaan Teknis Jalan</w:t>
            </w:r>
          </w:p>
          <w:p w14:paraId="33151EA0" w14:textId="03C4E322" w:rsidR="001F063B" w:rsidRPr="00B252B9" w:rsidRDefault="001F063B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eraturan Menteri Pekerjaan Umum Nomor : </w:t>
            </w:r>
            <w:r w:rsidR="00A263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/PRT/M/201</w:t>
            </w:r>
            <w:r w:rsidR="00A263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tentang </w:t>
            </w:r>
            <w:r w:rsidR="00A263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Tata cara Pemeliharaan dan Penilikan Jalan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0752842" w14:textId="11487CDD" w:rsidR="00B252B9" w:rsidRPr="00F967D5" w:rsidRDefault="00B252B9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Peraturan Menteri Pekerjaan</w:t>
            </w:r>
            <w:r w:rsidR="006D58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Umum Nomor 12/PRT/M/2014 tentang penyelenggaraan system drainase perkotaan;</w:t>
            </w:r>
          </w:p>
          <w:p w14:paraId="66CAF497" w14:textId="77777777" w:rsidR="00A2630A" w:rsidRPr="00A2630A" w:rsidRDefault="001F063B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Buku petunjuk teknis perencanaan dan penanganan longsor Direktorat Jenderal Bina Marga Direktorat Bina Teknik</w:t>
            </w:r>
          </w:p>
          <w:p w14:paraId="4C44B924" w14:textId="01FC59C6" w:rsidR="001F063B" w:rsidRPr="00F967D5" w:rsidRDefault="00A2630A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Peraturan Menteri Pekerjaan Umum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dan Perumahan Rakyat </w:t>
            </w:r>
            <w:proofErr w:type="gramStart"/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Nomor :</w:t>
            </w:r>
            <w:proofErr w:type="gramEnd"/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/PRT/M/20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tentang </w:t>
            </w:r>
            <w:r w:rsidRPr="00A263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Pedoman Penyusunan Perkiraan Biaya Pekerjaan Konstruksi Bidang Pekerjaan Umum dan Perumahan Rakyat </w:t>
            </w:r>
            <w:r w:rsidR="001F063B" w:rsidRPr="00A263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037F6BD4" w14:textId="5BAC2D85" w:rsidR="000E75F1" w:rsidRPr="00F967D5" w:rsidRDefault="000E75F1" w:rsidP="00285B6C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616" w:hanging="27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Surat Edaran Dirjen Bina Marga Nomor : </w:t>
            </w:r>
            <w:r w:rsidR="0000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16.1/SE/Db/2020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tanggal </w:t>
            </w:r>
            <w:r w:rsidR="0000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0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Oktoberber 2020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Tentang Spesifikasi Umum Bina Marga 2018 Untuk Pekerjaan Konstruksi Jalan dan Jembatan</w:t>
            </w:r>
            <w:r w:rsidR="0000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(Revisi 2)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B1B6332" w14:textId="77777777" w:rsidR="005E0A33" w:rsidRPr="00EF5B03" w:rsidRDefault="005E0A33" w:rsidP="00EF5B0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67D5" w:rsidRPr="00F967D5" w14:paraId="3464D37C" w14:textId="77777777" w:rsidTr="005E0A33">
        <w:tc>
          <w:tcPr>
            <w:tcW w:w="2977" w:type="dxa"/>
          </w:tcPr>
          <w:p w14:paraId="720AA2B3" w14:textId="77777777" w:rsidR="00B24813" w:rsidRPr="00F967D5" w:rsidRDefault="00B2481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F967D5">
              <w:rPr>
                <w:rFonts w:ascii="Verdana" w:hAnsi="Verdana"/>
                <w:b/>
                <w:lang w:val="en-US"/>
              </w:rPr>
              <w:lastRenderedPageBreak/>
              <w:t>STUDI – STUDI TERDAHULU</w:t>
            </w:r>
          </w:p>
          <w:p w14:paraId="1D109FAC" w14:textId="77777777" w:rsidR="00F367A6" w:rsidRPr="00F967D5" w:rsidRDefault="00F367A6" w:rsidP="005E0A33">
            <w:pPr>
              <w:pStyle w:val="ListParagraph"/>
              <w:tabs>
                <w:tab w:val="left" w:pos="318"/>
              </w:tabs>
              <w:spacing w:line="276" w:lineRule="auto"/>
              <w:ind w:left="61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709" w:type="dxa"/>
          </w:tcPr>
          <w:p w14:paraId="21CA39AA" w14:textId="77777777" w:rsidR="00B24813" w:rsidRPr="00F967D5" w:rsidRDefault="00B2481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661300BA" w14:textId="523F6A05" w:rsidR="00B24813" w:rsidRPr="00F967D5" w:rsidRDefault="00D65516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Studi terdahulu yang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enjadi acuan adalah hasil perencanaan teknis jalan </w:t>
            </w:r>
            <w:r w:rsidR="00A81C64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dan jembatan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tahun sebelumnya</w:t>
            </w:r>
            <w:r w:rsidR="000C6E36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beserta hasil Survey Teknis </w:t>
            </w:r>
            <w:r w:rsidR="00B252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Kondisi Jalan Tahun 202</w:t>
            </w:r>
            <w:r w:rsidR="00E911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0C6E36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4BAFCFF" w14:textId="77777777" w:rsidR="00CE747D" w:rsidRDefault="00CE747D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20FD4D6" w14:textId="7DC1F402" w:rsidR="00EF5B03" w:rsidRPr="00F967D5" w:rsidRDefault="00EF5B03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67D5" w:rsidRPr="00F967D5" w14:paraId="381C3095" w14:textId="77777777" w:rsidTr="005E0A33">
        <w:tc>
          <w:tcPr>
            <w:tcW w:w="2977" w:type="dxa"/>
          </w:tcPr>
          <w:p w14:paraId="1B12094E" w14:textId="77777777" w:rsidR="00830418" w:rsidRPr="00F967D5" w:rsidRDefault="00830418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F967D5">
              <w:rPr>
                <w:rFonts w:ascii="Verdana" w:hAnsi="Verdana"/>
                <w:b/>
                <w:lang w:val="en-US"/>
              </w:rPr>
              <w:t xml:space="preserve"> REFERENSI HUKUM</w:t>
            </w:r>
          </w:p>
          <w:p w14:paraId="1DFBA3DE" w14:textId="77777777" w:rsidR="00F367A6" w:rsidRPr="00F967D5" w:rsidRDefault="00F367A6" w:rsidP="005E0A33">
            <w:pPr>
              <w:pStyle w:val="ListParagraph"/>
              <w:tabs>
                <w:tab w:val="left" w:pos="318"/>
              </w:tabs>
              <w:spacing w:line="276" w:lineRule="auto"/>
              <w:ind w:left="61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709" w:type="dxa"/>
          </w:tcPr>
          <w:p w14:paraId="59CA4DC5" w14:textId="77777777" w:rsidR="00830418" w:rsidRPr="00F967D5" w:rsidRDefault="00830418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41165B67" w14:textId="00975BF7" w:rsidR="003734AA" w:rsidRPr="00F967D5" w:rsidRDefault="00911619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Undang-undang No.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Tahun 2022 tentang perubahan kedua atas Undang-undang No.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38 Tahun 2004 Tentang </w:t>
            </w:r>
            <w:proofErr w:type="gramStart"/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  <w:t xml:space="preserve"> </w:t>
            </w:r>
            <w:r w:rsidR="003734AA" w:rsidRPr="00F967D5"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  <w:t>;</w:t>
            </w:r>
            <w:proofErr w:type="gramEnd"/>
          </w:p>
          <w:p w14:paraId="11BD5A49" w14:textId="0470F272" w:rsidR="003734AA" w:rsidRPr="00911619" w:rsidRDefault="003734AA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Peraturan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  <w:t>Pemerintah Republik Indonesia No</w:t>
            </w:r>
            <w:r w:rsidR="00D5744E" w:rsidRPr="00F967D5"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  <w:t>mor 34 Tahun 2006 Tentang Jalan</w:t>
            </w:r>
            <w:r w:rsidR="00D5744E" w:rsidRPr="00F967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;</w:t>
            </w:r>
          </w:p>
          <w:p w14:paraId="7C11A1BA" w14:textId="4B76641D" w:rsidR="00911619" w:rsidRPr="00F967D5" w:rsidRDefault="00911619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Undang-undang No. 22 Tahun 2009 Tentang Lalu Lintas dan Angkutan Jalan</w:t>
            </w:r>
          </w:p>
          <w:p w14:paraId="283D4A29" w14:textId="41D840A8" w:rsidR="003734AA" w:rsidRPr="00F967D5" w:rsidRDefault="003734AA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Peraturan Presiden Republik Indonesia Nomor 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</w:t>
            </w:r>
            <w:r w:rsidR="00E911B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Tahun 20</w:t>
            </w:r>
            <w:r w:rsidR="00E911B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21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tentang </w:t>
            </w:r>
            <w:r w:rsidR="00E911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Perubahan atas Peraturan Presiden Nomor 16 Tahun 2018 tentang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Pengadaan Barang/Jasa Pemerintah</w:t>
            </w:r>
            <w:r w:rsidR="0034145F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</w:t>
            </w:r>
            <w:r w:rsidR="0034145F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serta </w:t>
            </w:r>
            <w:r w:rsidR="003E072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aturan </w:t>
            </w:r>
            <w:r w:rsidR="0034145F" w:rsidRPr="00F967D5">
              <w:rPr>
                <w:rFonts w:asciiTheme="minorHAnsi" w:hAnsiTheme="minorHAnsi" w:cstheme="minorHAnsi"/>
                <w:sz w:val="22"/>
                <w:szCs w:val="22"/>
              </w:rPr>
              <w:t>turunannya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;</w:t>
            </w:r>
          </w:p>
          <w:p w14:paraId="5252BDBE" w14:textId="72952954" w:rsidR="00D5744E" w:rsidRDefault="00D5744E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Undang-undang Nomor 2 Tahun 2017 Tentang Jasa Konstruksi;</w:t>
            </w:r>
          </w:p>
          <w:p w14:paraId="5F5F7A25" w14:textId="08EB2073" w:rsidR="00E911B0" w:rsidRPr="00F967D5" w:rsidRDefault="00E911B0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Peraturan Menteri Pekerjaan Umum dan Perumahan Rakyat Nomor 31/PRT/M/2015 tentang Perubahan Ketiga atas Peraturan Menteri Pekerjaan Umum Nomor 07/PRT/M/2011 Tentang Standard dan Pedoman Pengadaan Pekerjaan Konstruksi dan Jasa Konsultansi;</w:t>
            </w:r>
          </w:p>
          <w:p w14:paraId="4B45FA5D" w14:textId="14F0BD26" w:rsidR="00D5744E" w:rsidRPr="00F967D5" w:rsidRDefault="00E911B0" w:rsidP="00285B6C">
            <w:pPr>
              <w:pStyle w:val="ListParagraph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Peraturan LKPP Nomor 12 Tahun 2021 tentang Pedoman Pengadaan Barang/Jasa Pemerintah melalui Penyedia</w:t>
            </w:r>
            <w:r w:rsidR="00D5744E" w:rsidRPr="00F967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A2A18B" w14:textId="77777777" w:rsidR="003734AA" w:rsidRPr="00F967D5" w:rsidRDefault="003734AA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67D5" w:rsidRPr="00F967D5" w14:paraId="209F6B5C" w14:textId="77777777" w:rsidTr="005E0A33">
        <w:tc>
          <w:tcPr>
            <w:tcW w:w="2977" w:type="dxa"/>
          </w:tcPr>
          <w:p w14:paraId="2C808ADD" w14:textId="77777777" w:rsidR="00830418" w:rsidRPr="00F967D5" w:rsidRDefault="00830418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F967D5">
              <w:rPr>
                <w:rFonts w:ascii="Verdana" w:hAnsi="Verdana"/>
                <w:b/>
                <w:lang w:val="en-US"/>
              </w:rPr>
              <w:t xml:space="preserve"> LINGKUP KEGIATAN</w:t>
            </w:r>
          </w:p>
        </w:tc>
        <w:tc>
          <w:tcPr>
            <w:tcW w:w="709" w:type="dxa"/>
          </w:tcPr>
          <w:p w14:paraId="5A5C05BE" w14:textId="77777777" w:rsidR="00830418" w:rsidRPr="00F967D5" w:rsidRDefault="00830418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1755327A" w14:textId="77777777" w:rsidR="00830418" w:rsidRPr="00F967D5" w:rsidRDefault="003E072B" w:rsidP="005E0A33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Merancang dan </w:t>
            </w:r>
            <w:r w:rsidR="00096314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Mendesain kebutuhan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volume dan jenis konstruksi </w:t>
            </w:r>
            <w:r w:rsidR="00096314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dilapangan, membuat Laporan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perencanaan </w:t>
            </w:r>
            <w:r w:rsidR="00096314" w:rsidRPr="00F967D5">
              <w:rPr>
                <w:rFonts w:asciiTheme="minorHAnsi" w:hAnsiTheme="minorHAnsi" w:cstheme="minorHAnsi"/>
                <w:sz w:val="22"/>
                <w:szCs w:val="22"/>
              </w:rPr>
              <w:t>dan mempertanggungjawabkan hasilnya.</w:t>
            </w:r>
          </w:p>
          <w:p w14:paraId="1CE88E15" w14:textId="77777777" w:rsidR="009511A2" w:rsidRPr="009511A2" w:rsidRDefault="009511A2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67D5" w:rsidRPr="00F967D5" w14:paraId="18535E32" w14:textId="77777777" w:rsidTr="005E0A33">
        <w:tc>
          <w:tcPr>
            <w:tcW w:w="2977" w:type="dxa"/>
          </w:tcPr>
          <w:p w14:paraId="1EE676F3" w14:textId="77777777" w:rsidR="00476E2B" w:rsidRPr="00F967D5" w:rsidRDefault="00476E2B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</w:rPr>
              <w:t>KELUARAN</w:t>
            </w:r>
          </w:p>
          <w:p w14:paraId="0A6E098B" w14:textId="77777777" w:rsidR="00476E2B" w:rsidRPr="00F967D5" w:rsidRDefault="00476E2B" w:rsidP="005E0A33">
            <w:pPr>
              <w:spacing w:line="276" w:lineRule="auto"/>
              <w:rPr>
                <w:rFonts w:ascii="Verdana" w:hAnsi="Verdana"/>
              </w:rPr>
            </w:pPr>
          </w:p>
          <w:p w14:paraId="3A70D4FD" w14:textId="77777777" w:rsidR="00476E2B" w:rsidRPr="00F967D5" w:rsidRDefault="00476E2B" w:rsidP="005E0A33">
            <w:pPr>
              <w:spacing w:line="276" w:lineRule="auto"/>
              <w:rPr>
                <w:rFonts w:ascii="Verdana" w:hAnsi="Verdana"/>
              </w:rPr>
            </w:pPr>
          </w:p>
          <w:p w14:paraId="15A7D04B" w14:textId="77777777" w:rsidR="00476E2B" w:rsidRPr="00F967D5" w:rsidRDefault="00476E2B" w:rsidP="005E0A33">
            <w:pPr>
              <w:spacing w:line="276" w:lineRule="auto"/>
              <w:rPr>
                <w:rFonts w:ascii="Verdana" w:hAnsi="Verdana"/>
              </w:rPr>
            </w:pPr>
          </w:p>
          <w:p w14:paraId="61EE93AD" w14:textId="77777777" w:rsidR="00476E2B" w:rsidRPr="00F967D5" w:rsidRDefault="00476E2B" w:rsidP="005E0A33">
            <w:pPr>
              <w:spacing w:line="276" w:lineRule="auto"/>
              <w:rPr>
                <w:rFonts w:ascii="Verdana" w:hAnsi="Verdana"/>
              </w:rPr>
            </w:pPr>
          </w:p>
          <w:p w14:paraId="18A44A2A" w14:textId="77777777" w:rsidR="00476E2B" w:rsidRPr="00F967D5" w:rsidRDefault="00476E2B" w:rsidP="005E0A33">
            <w:pPr>
              <w:spacing w:line="276" w:lineRule="auto"/>
              <w:rPr>
                <w:rFonts w:ascii="Verdana" w:hAnsi="Verdana"/>
              </w:rPr>
            </w:pPr>
          </w:p>
          <w:p w14:paraId="71BDD976" w14:textId="77777777" w:rsidR="00476E2B" w:rsidRPr="00F967D5" w:rsidRDefault="00476E2B" w:rsidP="005E0A33">
            <w:pPr>
              <w:spacing w:line="276" w:lineRule="auto"/>
              <w:rPr>
                <w:rFonts w:ascii="Verdana" w:hAnsi="Verdana"/>
              </w:rPr>
            </w:pPr>
          </w:p>
          <w:p w14:paraId="1B4C8A84" w14:textId="77777777" w:rsidR="00476E2B" w:rsidRPr="001A43F4" w:rsidRDefault="00476E2B" w:rsidP="001A43F4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26AAD29" w14:textId="77777777" w:rsidR="00476E2B" w:rsidRPr="00F967D5" w:rsidRDefault="00476E2B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3181FB7A" w14:textId="77777777" w:rsidR="00476E2B" w:rsidRPr="00F967D5" w:rsidRDefault="00096314" w:rsidP="005E0A33">
            <w:pPr>
              <w:tabs>
                <w:tab w:val="left" w:pos="279"/>
              </w:tabs>
              <w:spacing w:line="276" w:lineRule="auto"/>
              <w:ind w:left="-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4"/>
              </w:rPr>
              <w:t>Pekerjaan yang dihasilkan adalah:</w:t>
            </w:r>
          </w:p>
          <w:p w14:paraId="62993B47" w14:textId="77777777" w:rsidR="00476E2B" w:rsidRPr="00F967D5" w:rsidRDefault="00476E2B" w:rsidP="005E0A33">
            <w:pPr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Tersedianya detail </w:t>
            </w:r>
            <w:r w:rsidR="00D5744E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gambar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rencana teknis yang </w:t>
            </w:r>
            <w:r w:rsidR="000C2EBB" w:rsidRPr="00F967D5">
              <w:rPr>
                <w:rFonts w:asciiTheme="minorHAnsi" w:hAnsiTheme="minorHAnsi" w:cstheme="minorHAnsi"/>
                <w:sz w:val="22"/>
                <w:szCs w:val="22"/>
              </w:rPr>
              <w:t>aman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C2EBB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nyaman dan ekonomis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sesuai dengan </w:t>
            </w:r>
            <w:r w:rsidR="00D5744E" w:rsidRPr="00F967D5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perencanaan, dan siap untuk digunakan dalam pelaksanaan.</w:t>
            </w:r>
          </w:p>
          <w:p w14:paraId="2B840955" w14:textId="77777777" w:rsidR="00476E2B" w:rsidRPr="00F967D5" w:rsidRDefault="00476E2B" w:rsidP="005E0A33">
            <w:pPr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Tersedianya </w:t>
            </w:r>
            <w:r w:rsidR="00D5744E" w:rsidRPr="00F967D5">
              <w:rPr>
                <w:rFonts w:asciiTheme="minorHAnsi" w:hAnsiTheme="minorHAnsi" w:cstheme="minorHAnsi"/>
                <w:sz w:val="22"/>
                <w:szCs w:val="22"/>
              </w:rPr>
              <w:t>Rencana Anggaran Biaya dan Spesifikasi Teknis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yang sesuai dengan standar yang dikeluarkan oleh </w:t>
            </w:r>
            <w:r w:rsidR="00C24AB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Kementerian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Pekerjaan Umum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0366C2FF" w14:textId="77777777" w:rsidR="00476E2B" w:rsidRPr="00F967D5" w:rsidRDefault="00476E2B" w:rsidP="005E0A33">
            <w:pPr>
              <w:pStyle w:val="BodyTextIndent2"/>
              <w:tabs>
                <w:tab w:val="left" w:pos="288"/>
              </w:tabs>
              <w:spacing w:line="276" w:lineRule="auto"/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7D5" w:rsidRPr="00F967D5" w14:paraId="44CB687E" w14:textId="77777777" w:rsidTr="005E0A33">
        <w:tc>
          <w:tcPr>
            <w:tcW w:w="2977" w:type="dxa"/>
          </w:tcPr>
          <w:p w14:paraId="5151686C" w14:textId="77777777" w:rsidR="00727350" w:rsidRPr="00F967D5" w:rsidRDefault="006A30DD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lang w:val="en-US"/>
              </w:rPr>
              <w:lastRenderedPageBreak/>
              <w:t>PERALATAN MATERIAL, PERSONIL DAN FASILITAS DARI KUASA PENGGUNA ANGGARAN</w:t>
            </w:r>
          </w:p>
          <w:p w14:paraId="3B1FE348" w14:textId="77777777" w:rsidR="00423175" w:rsidRPr="00F967D5" w:rsidRDefault="00423175" w:rsidP="00423175">
            <w:pPr>
              <w:pStyle w:val="ListParagraph"/>
              <w:tabs>
                <w:tab w:val="left" w:pos="318"/>
              </w:tabs>
              <w:spacing w:line="276" w:lineRule="auto"/>
              <w:ind w:left="610"/>
              <w:rPr>
                <w:rFonts w:ascii="Verdana" w:hAnsi="Verdana"/>
                <w:b/>
                <w:spacing w:val="-12"/>
              </w:rPr>
            </w:pPr>
          </w:p>
        </w:tc>
        <w:tc>
          <w:tcPr>
            <w:tcW w:w="709" w:type="dxa"/>
          </w:tcPr>
          <w:p w14:paraId="515F1826" w14:textId="77777777" w:rsidR="00727350" w:rsidRPr="00F967D5" w:rsidRDefault="00727350" w:rsidP="005E0A33">
            <w:pPr>
              <w:spacing w:line="276" w:lineRule="auto"/>
              <w:jc w:val="center"/>
              <w:rPr>
                <w:rFonts w:ascii="Verdana" w:hAnsi="Verdana"/>
                <w:spacing w:val="-12"/>
                <w:lang w:val="en-US"/>
              </w:rPr>
            </w:pPr>
          </w:p>
          <w:p w14:paraId="482E3F39" w14:textId="77777777" w:rsidR="003F6E43" w:rsidRPr="00F967D5" w:rsidRDefault="003F6E4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313C4A3F" w14:textId="77777777" w:rsidR="003F6E43" w:rsidRPr="00F967D5" w:rsidRDefault="003F6E4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70F912DF" w14:textId="77777777" w:rsidR="003F6E43" w:rsidRPr="00F967D5" w:rsidRDefault="003F6E4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1E55F9DD" w14:textId="77777777" w:rsidR="003F6E43" w:rsidRPr="00F967D5" w:rsidRDefault="003F6E4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635F48B5" w14:textId="77777777" w:rsidR="003F6E43" w:rsidRPr="00F967D5" w:rsidRDefault="003F6E4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59753526" w14:textId="77777777" w:rsidR="000E35BC" w:rsidRPr="00F967D5" w:rsidRDefault="004C1ECA" w:rsidP="005E0A33">
            <w:pPr>
              <w:pStyle w:val="BodyText"/>
              <w:spacing w:line="276" w:lineRule="auto"/>
              <w:ind w:left="34"/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Penyedia jasa harus menyediakan data dan fasilitas penunjang yang tidak disediakan oleh Kuasa Pengguna Anggaran dan memelihara semua fasilitas dan peralatan yang dipergunakan untuk kelancaran pelaksanaan pekerjaan.</w:t>
            </w:r>
          </w:p>
          <w:p w14:paraId="0084D424" w14:textId="77777777" w:rsidR="000E35BC" w:rsidRPr="00F967D5" w:rsidRDefault="000E35BC" w:rsidP="005E0A3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CB1AAF" w14:textId="77777777" w:rsidR="003F6E43" w:rsidRPr="00F967D5" w:rsidRDefault="003F6E43" w:rsidP="005E0A3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967D5" w:rsidRPr="00F967D5" w14:paraId="5AE72168" w14:textId="77777777" w:rsidTr="005E0A33">
        <w:tc>
          <w:tcPr>
            <w:tcW w:w="2977" w:type="dxa"/>
          </w:tcPr>
          <w:p w14:paraId="4A748299" w14:textId="77777777" w:rsidR="006A30DD" w:rsidRPr="00F967D5" w:rsidRDefault="002D72F7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PERALATAN DAN MATERIAL DARI PENYEDIA JASA KONSULTANSI</w:t>
            </w:r>
          </w:p>
          <w:p w14:paraId="72C30A7C" w14:textId="77777777" w:rsidR="006A30DD" w:rsidRPr="00F967D5" w:rsidRDefault="006A30DD" w:rsidP="005E0A33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F762E42" w14:textId="77777777" w:rsidR="006A30DD" w:rsidRPr="00F967D5" w:rsidRDefault="006A30DD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33D97384" w14:textId="77777777" w:rsidR="002D72F7" w:rsidRPr="00F967D5" w:rsidRDefault="002D72F7" w:rsidP="005E0A33">
            <w:pPr>
              <w:pStyle w:val="BodyText"/>
              <w:spacing w:line="276" w:lineRule="auto"/>
              <w:ind w:left="34"/>
              <w:rPr>
                <w:rFonts w:asciiTheme="minorHAnsi" w:hAnsiTheme="minorHAnsi" w:cstheme="minorHAnsi"/>
                <w:sz w:val="20"/>
              </w:rPr>
            </w:pPr>
            <w:r w:rsidRPr="00F967D5">
              <w:rPr>
                <w:rFonts w:asciiTheme="minorHAnsi" w:hAnsiTheme="minorHAnsi" w:cstheme="minorHAnsi"/>
                <w:sz w:val="22"/>
              </w:rPr>
              <w:t>Data dan fasilitas penunjang sudah termasuk kompensasi penuh dari seluruh mata pembayaran yang tersedia.</w:t>
            </w:r>
          </w:p>
          <w:p w14:paraId="38316B1E" w14:textId="77777777" w:rsidR="006A30DD" w:rsidRPr="00F967D5" w:rsidRDefault="006A30DD" w:rsidP="005E0A33">
            <w:pPr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67D5" w:rsidRPr="00F967D5" w14:paraId="657C1C34" w14:textId="77777777" w:rsidTr="005E0A33">
        <w:tc>
          <w:tcPr>
            <w:tcW w:w="2977" w:type="dxa"/>
          </w:tcPr>
          <w:p w14:paraId="6FF985DE" w14:textId="77777777" w:rsidR="00E21B07" w:rsidRPr="00F967D5" w:rsidRDefault="00E21B07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LINGKUP KEWENANGAN PENYEDIA JASA</w:t>
            </w:r>
          </w:p>
          <w:p w14:paraId="529195DA" w14:textId="77777777" w:rsidR="00E21B07" w:rsidRPr="00F967D5" w:rsidRDefault="00E21B07" w:rsidP="005E0A33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62E9DF1" w14:textId="77777777" w:rsidR="00E21B07" w:rsidRPr="00F967D5" w:rsidRDefault="00E21B07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356E06E9" w14:textId="412EEC36" w:rsidR="00D65516" w:rsidRDefault="00D65516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Lingkup kegiatan adalah membantu Kegiatan Perencanaan Teknis Jalan khususnya untuk Paket</w:t>
            </w:r>
            <w:r w:rsidR="00C64430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F16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Detail Engineering Design (DED)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dengan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sumber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dana APBD Provinsi Sumatera Utara Tahun Anggaran </w:t>
            </w:r>
            <w:r w:rsidR="009564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0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5031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yang dialokasikan pada Dinas </w:t>
            </w:r>
            <w:r w:rsidR="005031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Pekerjaan Umum dan Penataan Ruang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Provinsi Sumatera Utara.</w:t>
            </w:r>
          </w:p>
          <w:p w14:paraId="590BE2BF" w14:textId="77777777" w:rsidR="009511A2" w:rsidRPr="009511A2" w:rsidRDefault="009511A2" w:rsidP="005E0A33">
            <w:pPr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 w:cstheme="minorHAnsi"/>
                <w:sz w:val="12"/>
                <w:szCs w:val="22"/>
                <w:lang w:val="en-US"/>
              </w:rPr>
            </w:pPr>
          </w:p>
          <w:p w14:paraId="3806ABE1" w14:textId="77777777" w:rsidR="00D65516" w:rsidRPr="00F967D5" w:rsidRDefault="00D65516" w:rsidP="005E0A33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Dalam pelaksanaan pekerjaan, 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Penyedia Jasa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diwajibkan melaksanakan berupa :</w:t>
            </w:r>
          </w:p>
          <w:p w14:paraId="72FC9F31" w14:textId="15631E82" w:rsidR="00D65516" w:rsidRPr="00F967D5" w:rsidRDefault="00D65516" w:rsidP="00285B6C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suppressAutoHyphens/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Konsultasi kepada </w:t>
            </w:r>
            <w:r w:rsidR="00C64430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unit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430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instansi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terkait untuk memperoleh informasi data </w:t>
            </w:r>
            <w:r w:rsidR="005031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primer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, dan masukan lain yang perlu. </w:t>
            </w:r>
          </w:p>
          <w:p w14:paraId="60740D70" w14:textId="16961B00" w:rsidR="00D65516" w:rsidRDefault="00D65516" w:rsidP="00285B6C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suppressAutoHyphens/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Pembuatan jadwal kegiatan/rencana kerja secara detail dalam jangka waktu yang ditetapkan.</w:t>
            </w:r>
          </w:p>
          <w:p w14:paraId="17968434" w14:textId="6FFB7F7E" w:rsidR="00503136" w:rsidRPr="00F967D5" w:rsidRDefault="00503136" w:rsidP="00285B6C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suppressAutoHyphens/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Pengambilan data sekunder yang dibutuhkan dalam perencanaan;</w:t>
            </w:r>
          </w:p>
          <w:p w14:paraId="5F347E97" w14:textId="77777777" w:rsidR="00D65516" w:rsidRPr="00F967D5" w:rsidRDefault="00D65516" w:rsidP="00285B6C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suppressAutoHyphens/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Konsultasi berkala kepada pemberi tugas.</w:t>
            </w:r>
          </w:p>
          <w:p w14:paraId="7BE95F30" w14:textId="77777777" w:rsidR="00E21B07" w:rsidRPr="00F967D5" w:rsidRDefault="00D65516" w:rsidP="00285B6C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spacing w:line="276" w:lineRule="auto"/>
              <w:ind w:hanging="545"/>
              <w:rPr>
                <w:rFonts w:asciiTheme="minorHAnsi" w:hAnsiTheme="minorHAnsi" w:cstheme="minorHAnsi"/>
                <w:sz w:val="20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Presentasi pekerjaan kepada pemberi tugas.</w:t>
            </w:r>
          </w:p>
          <w:p w14:paraId="42F5A9B3" w14:textId="77777777" w:rsidR="00291827" w:rsidRPr="00160B8F" w:rsidRDefault="00291827" w:rsidP="00291827">
            <w:pPr>
              <w:pStyle w:val="BodyText"/>
              <w:spacing w:line="276" w:lineRule="auto"/>
              <w:ind w:left="720"/>
              <w:rPr>
                <w:rFonts w:asciiTheme="minorHAnsi" w:hAnsiTheme="minorHAnsi" w:cstheme="minorHAnsi"/>
              </w:rPr>
            </w:pPr>
          </w:p>
        </w:tc>
      </w:tr>
      <w:tr w:rsidR="00F967D5" w:rsidRPr="00F967D5" w14:paraId="6A145E14" w14:textId="77777777" w:rsidTr="005E0A33">
        <w:tc>
          <w:tcPr>
            <w:tcW w:w="2977" w:type="dxa"/>
          </w:tcPr>
          <w:p w14:paraId="6552F179" w14:textId="77777777" w:rsidR="00E21242" w:rsidRPr="00F967D5" w:rsidRDefault="00BE10E8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</w:rPr>
              <w:t xml:space="preserve">JANGKA WAKTU </w:t>
            </w:r>
            <w:r w:rsidR="00C014A5" w:rsidRPr="00F967D5">
              <w:rPr>
                <w:rFonts w:ascii="Verdana" w:hAnsi="Verdana"/>
                <w:b/>
                <w:lang w:val="en-US"/>
              </w:rPr>
              <w:t>PENYELESAIAN KEGIATAN</w:t>
            </w:r>
          </w:p>
          <w:p w14:paraId="3A068F17" w14:textId="77777777" w:rsidR="00E21242" w:rsidRPr="00F967D5" w:rsidRDefault="00E21242" w:rsidP="005E0A33">
            <w:pPr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rFonts w:ascii="Verdana" w:hAnsi="Verdana"/>
                <w:b/>
                <w:spacing w:val="-12"/>
              </w:rPr>
            </w:pPr>
            <w:r w:rsidRPr="00F967D5">
              <w:rPr>
                <w:rFonts w:ascii="Verdana" w:hAnsi="Verdana"/>
                <w:b/>
                <w:spacing w:val="-12"/>
              </w:rPr>
              <w:tab/>
            </w:r>
          </w:p>
        </w:tc>
        <w:tc>
          <w:tcPr>
            <w:tcW w:w="709" w:type="dxa"/>
          </w:tcPr>
          <w:p w14:paraId="28AC40EB" w14:textId="77777777" w:rsidR="00E21242" w:rsidRPr="00F967D5" w:rsidRDefault="00E21242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73434FDC" w14:textId="3AC9856E" w:rsidR="003A5AF2" w:rsidRPr="00F967D5" w:rsidRDefault="00E21242" w:rsidP="00285B6C">
            <w:pPr>
              <w:numPr>
                <w:ilvl w:val="0"/>
                <w:numId w:val="1"/>
              </w:numPr>
              <w:tabs>
                <w:tab w:val="clear" w:pos="1260"/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</w:rPr>
              <w:t>Waktu Pelaksanaan Kontrak diperkirakan selama</w:t>
            </w:r>
            <w:r w:rsidR="0003769B" w:rsidRPr="00F967D5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E1198B" w:rsidRPr="00F967D5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r w:rsidR="00503136" w:rsidRPr="0007059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3,0</w:t>
            </w:r>
            <w:r w:rsidR="00E1198B" w:rsidRPr="0007059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(</w:t>
            </w:r>
            <w:r w:rsidR="00503136" w:rsidRPr="0007059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tiga</w:t>
            </w:r>
            <w:r w:rsidR="00EF5B03" w:rsidRPr="0007059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koma </w:t>
            </w:r>
            <w:r w:rsidR="00503136" w:rsidRPr="0007059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nol</w:t>
            </w:r>
            <w:r w:rsidR="00E1198B" w:rsidRPr="0007059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) bulan</w:t>
            </w:r>
            <w:r w:rsidR="001A440C" w:rsidRPr="00F967D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03136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atau 90 hari </w:t>
            </w:r>
            <w:r w:rsidR="003A5AF2" w:rsidRPr="00F967D5">
              <w:rPr>
                <w:rFonts w:asciiTheme="minorHAnsi" w:hAnsiTheme="minorHAnsi" w:cstheme="minorHAnsi"/>
                <w:bCs/>
                <w:sz w:val="22"/>
                <w:lang w:val="de-LI"/>
              </w:rPr>
              <w:t>kalender.</w:t>
            </w:r>
          </w:p>
          <w:p w14:paraId="785B989D" w14:textId="77777777" w:rsidR="00400A7F" w:rsidRPr="00F967D5" w:rsidRDefault="00E21242" w:rsidP="00285B6C">
            <w:pPr>
              <w:numPr>
                <w:ilvl w:val="0"/>
                <w:numId w:val="1"/>
              </w:numPr>
              <w:tabs>
                <w:tab w:val="clear" w:pos="1260"/>
                <w:tab w:val="num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bCs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</w:rPr>
              <w:t>Tanggal mulai diperhitungkan dari tanggal Surat Perintah Mulai Kerja ( SPMK ) dan / atau tanggal Mobilisasi Personil.</w:t>
            </w:r>
          </w:p>
          <w:p w14:paraId="6CFABC3D" w14:textId="77777777" w:rsidR="00284EB6" w:rsidRPr="00160B8F" w:rsidRDefault="00284EB6" w:rsidP="005E0A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</w:tc>
      </w:tr>
      <w:tr w:rsidR="00206FEB" w:rsidRPr="00F967D5" w14:paraId="566D6BE2" w14:textId="77777777" w:rsidTr="00C64430">
        <w:trPr>
          <w:trHeight w:val="285"/>
        </w:trPr>
        <w:tc>
          <w:tcPr>
            <w:tcW w:w="2977" w:type="dxa"/>
          </w:tcPr>
          <w:p w14:paraId="2A6A1117" w14:textId="77777777" w:rsidR="00206FEB" w:rsidRPr="00F967D5" w:rsidRDefault="00206FEB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PERSYARATAN KUALIFIKASI</w:t>
            </w:r>
          </w:p>
        </w:tc>
        <w:tc>
          <w:tcPr>
            <w:tcW w:w="709" w:type="dxa"/>
          </w:tcPr>
          <w:p w14:paraId="421E6171" w14:textId="77777777" w:rsidR="00206FEB" w:rsidRPr="00FC04E1" w:rsidRDefault="00206FEB" w:rsidP="005E0A33">
            <w:pPr>
              <w:spacing w:line="276" w:lineRule="auto"/>
              <w:jc w:val="center"/>
              <w:rPr>
                <w:rFonts w:asciiTheme="minorHAnsi" w:hAnsiTheme="minorHAnsi"/>
                <w:spacing w:val="-12"/>
                <w:sz w:val="22"/>
                <w:szCs w:val="22"/>
                <w:lang w:val="en-US"/>
              </w:rPr>
            </w:pPr>
            <w:r w:rsidRPr="00FC04E1">
              <w:rPr>
                <w:rFonts w:asciiTheme="minorHAnsi" w:hAnsiTheme="minorHAnsi"/>
                <w:spacing w:val="-12"/>
                <w:sz w:val="22"/>
                <w:szCs w:val="22"/>
                <w:lang w:val="en-US"/>
              </w:rPr>
              <w:t>17.1.</w:t>
            </w:r>
          </w:p>
          <w:p w14:paraId="228D0DD6" w14:textId="77777777" w:rsidR="00206FEB" w:rsidRPr="00FC04E1" w:rsidRDefault="00206FEB" w:rsidP="005E0A33">
            <w:pPr>
              <w:spacing w:line="276" w:lineRule="auto"/>
              <w:jc w:val="center"/>
              <w:rPr>
                <w:rFonts w:asciiTheme="minorHAnsi" w:hAnsiTheme="minorHAnsi"/>
                <w:spacing w:val="-12"/>
                <w:sz w:val="22"/>
                <w:szCs w:val="22"/>
                <w:lang w:val="en-US"/>
              </w:rPr>
            </w:pPr>
          </w:p>
          <w:p w14:paraId="18587FCB" w14:textId="77777777" w:rsidR="00206FEB" w:rsidRPr="00F967D5" w:rsidRDefault="00206FEB" w:rsidP="005E0A33">
            <w:pPr>
              <w:spacing w:line="276" w:lineRule="auto"/>
              <w:jc w:val="center"/>
              <w:rPr>
                <w:rFonts w:ascii="Verdana" w:hAnsi="Verdana"/>
                <w:spacing w:val="-12"/>
                <w:lang w:val="en-US"/>
              </w:rPr>
            </w:pPr>
            <w:r w:rsidRPr="00FC04E1">
              <w:rPr>
                <w:rFonts w:asciiTheme="minorHAnsi" w:hAnsiTheme="minorHAnsi"/>
                <w:spacing w:val="-12"/>
                <w:sz w:val="22"/>
                <w:szCs w:val="22"/>
                <w:lang w:val="en-US"/>
              </w:rPr>
              <w:t>17.2</w:t>
            </w:r>
          </w:p>
        </w:tc>
        <w:tc>
          <w:tcPr>
            <w:tcW w:w="6095" w:type="dxa"/>
          </w:tcPr>
          <w:p w14:paraId="162B594D" w14:textId="77777777" w:rsidR="00206FEB" w:rsidRDefault="00206FEB" w:rsidP="005E0A33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Peserta yang berbadan usaha harus memiliki Izin Usaha Jasa Konstruksi (IUJK) Yang Masih Berlaku</w:t>
            </w:r>
          </w:p>
          <w:p w14:paraId="5FEE06F3" w14:textId="110E17A8" w:rsidR="009511A2" w:rsidRDefault="00BD1CC5" w:rsidP="00875472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Klasifikasi Perencanaan Rekayasa Sub Klasifikasi Jasa Desain Rekayasa untuk Pekerjaan Teknik Sipil Transportasi (RE 104)</w:t>
            </w:r>
            <w:r w:rsidR="00503136">
              <w:rPr>
                <w:rFonts w:asciiTheme="minorHAnsi" w:hAnsiTheme="minorHAnsi" w:cstheme="minorHAnsi"/>
                <w:sz w:val="22"/>
                <w:lang w:val="en-US"/>
              </w:rPr>
              <w:t xml:space="preserve"> – KBLI 2017 atau jasa rekayasa pekerjaan teknik sipil transportasi (RK 003) – KBLI 2020.</w:t>
            </w:r>
          </w:p>
          <w:p w14:paraId="498D8D2A" w14:textId="77777777" w:rsidR="00160B8F" w:rsidRPr="00206FEB" w:rsidRDefault="00160B8F" w:rsidP="00875472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F967D5" w:rsidRPr="00F967D5" w14:paraId="404DA907" w14:textId="77777777" w:rsidTr="00C64430">
        <w:trPr>
          <w:trHeight w:val="285"/>
        </w:trPr>
        <w:tc>
          <w:tcPr>
            <w:tcW w:w="2977" w:type="dxa"/>
          </w:tcPr>
          <w:p w14:paraId="3ED09EF5" w14:textId="77777777" w:rsidR="00E21242" w:rsidRPr="00F967D5" w:rsidRDefault="00875E6E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  <w:lang w:val="en-US"/>
              </w:rPr>
              <w:lastRenderedPageBreak/>
              <w:t>PERSONIL</w:t>
            </w:r>
          </w:p>
          <w:p w14:paraId="646EFF62" w14:textId="77777777" w:rsidR="00E21242" w:rsidRPr="00F967D5" w:rsidRDefault="00E21242" w:rsidP="006E1205">
            <w:pPr>
              <w:tabs>
                <w:tab w:val="left" w:pos="1310"/>
              </w:tabs>
              <w:spacing w:line="276" w:lineRule="auto"/>
              <w:ind w:left="1310" w:hanging="950"/>
              <w:jc w:val="both"/>
              <w:rPr>
                <w:rFonts w:ascii="Verdana" w:hAnsi="Verdana"/>
                <w:b/>
                <w:spacing w:val="-12"/>
              </w:rPr>
            </w:pPr>
          </w:p>
        </w:tc>
        <w:tc>
          <w:tcPr>
            <w:tcW w:w="709" w:type="dxa"/>
          </w:tcPr>
          <w:p w14:paraId="11483F67" w14:textId="77777777" w:rsidR="00E21242" w:rsidRPr="00F967D5" w:rsidRDefault="00160B8F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  <w:r>
              <w:rPr>
                <w:rFonts w:ascii="Verdana" w:hAnsi="Verdana"/>
                <w:spacing w:val="-12"/>
                <w:lang w:val="en-US"/>
              </w:rPr>
              <w:t>18</w:t>
            </w:r>
            <w:r w:rsidR="008F0C35" w:rsidRPr="00F967D5">
              <w:rPr>
                <w:rFonts w:ascii="Verdana" w:hAnsi="Verdana"/>
                <w:spacing w:val="-12"/>
              </w:rPr>
              <w:t>.1.</w:t>
            </w:r>
          </w:p>
          <w:p w14:paraId="1BB4FC01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093484F0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3EDCA51C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31B6E64F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50AE34F2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4632165C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0A909739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68062A57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4F933421" w14:textId="77777777" w:rsidR="00D13ACA" w:rsidRPr="00F967D5" w:rsidRDefault="00D13ACA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  <w:p w14:paraId="14B16E92" w14:textId="77777777" w:rsidR="001A43F4" w:rsidRPr="00BD1CC5" w:rsidRDefault="001A43F4" w:rsidP="001A43F4">
            <w:pPr>
              <w:spacing w:line="276" w:lineRule="auto"/>
              <w:rPr>
                <w:rFonts w:ascii="Verdana" w:hAnsi="Verdana"/>
                <w:spacing w:val="-12"/>
                <w:lang w:val="en-US"/>
              </w:rPr>
            </w:pPr>
          </w:p>
        </w:tc>
        <w:tc>
          <w:tcPr>
            <w:tcW w:w="6095" w:type="dxa"/>
          </w:tcPr>
          <w:p w14:paraId="75EBA317" w14:textId="77777777" w:rsidR="009613D5" w:rsidRDefault="00BE10E8" w:rsidP="005E0A33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</w:rPr>
              <w:t>Tenaga ahli yang diperlukan untuk melaksanakan pekerjaan ini adalah :</w:t>
            </w:r>
          </w:p>
          <w:p w14:paraId="6BDC9134" w14:textId="77777777" w:rsidR="001A43F4" w:rsidRPr="001A43F4" w:rsidRDefault="001A43F4" w:rsidP="005E0A33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  <w:tbl>
            <w:tblPr>
              <w:tblW w:w="59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520"/>
              <w:gridCol w:w="1013"/>
              <w:gridCol w:w="1289"/>
              <w:gridCol w:w="550"/>
              <w:gridCol w:w="978"/>
            </w:tblGrid>
            <w:tr w:rsidR="006E1205" w:rsidRPr="00F967D5" w14:paraId="13D7C48D" w14:textId="77777777" w:rsidTr="006E1205">
              <w:trPr>
                <w:trHeight w:val="730"/>
              </w:trPr>
              <w:tc>
                <w:tcPr>
                  <w:tcW w:w="585" w:type="dxa"/>
                  <w:shd w:val="clear" w:color="auto" w:fill="auto"/>
                </w:tcPr>
                <w:p w14:paraId="07BB6ECE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14:paraId="3C969281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777F2525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14:paraId="63C0E4D1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Posisi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7A1700D0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Pendidikan</w:t>
                  </w:r>
                </w:p>
                <w:p w14:paraId="5F871210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5BCCDC3B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Kualifikasi</w:t>
                  </w:r>
                </w:p>
                <w:p w14:paraId="5D29BD44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550" w:type="dxa"/>
                </w:tcPr>
                <w:p w14:paraId="2D732983" w14:textId="77777777" w:rsidR="006E120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ind w:right="-133" w:hanging="92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</w:p>
                <w:p w14:paraId="3BDE158E" w14:textId="49DC8F52" w:rsidR="006E1205" w:rsidRPr="006E120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ind w:right="-133" w:hanging="92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Jlh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54EC0E2" w14:textId="02381083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ind w:right="-133" w:hanging="92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Pengalaman</w:t>
                  </w:r>
                </w:p>
                <w:p w14:paraId="594A5626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Minimal</w:t>
                  </w:r>
                </w:p>
              </w:tc>
            </w:tr>
            <w:tr w:rsidR="006E1205" w:rsidRPr="00F967D5" w14:paraId="7CF1BEDA" w14:textId="77777777" w:rsidTr="006E1205">
              <w:trPr>
                <w:trHeight w:val="477"/>
              </w:trPr>
              <w:tc>
                <w:tcPr>
                  <w:tcW w:w="585" w:type="dxa"/>
                  <w:shd w:val="clear" w:color="auto" w:fill="auto"/>
                </w:tcPr>
                <w:p w14:paraId="579C1968" w14:textId="77777777" w:rsidR="006E1205" w:rsidRPr="00F967D5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1A878FDD" w14:textId="009AE5F7" w:rsidR="006E1205" w:rsidRPr="006F4636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Tim Leader</w:t>
                  </w:r>
                  <w:r w:rsidR="00503136"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 xml:space="preserve"> (Ahli Jalan Raya)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5DA6C608" w14:textId="77777777" w:rsidR="006E1205" w:rsidRPr="006F4636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S1 Teknik Sipil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62081C50" w14:textId="77777777" w:rsidR="006E1205" w:rsidRPr="006F4636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Ahli 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eknik Jalan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 xml:space="preserve"> Madya</w:t>
                  </w:r>
                </w:p>
              </w:tc>
              <w:tc>
                <w:tcPr>
                  <w:tcW w:w="550" w:type="dxa"/>
                </w:tcPr>
                <w:p w14:paraId="2A5CABDC" w14:textId="360C4F92" w:rsidR="006E1205" w:rsidRPr="006F4636" w:rsidRDefault="006E1205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6C33091E" w14:textId="62560623" w:rsidR="006E1205" w:rsidRPr="006F4636" w:rsidRDefault="00EF5B03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5</w:t>
                  </w:r>
                  <w:r w:rsidR="006E1205"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Tahun</w:t>
                  </w:r>
                </w:p>
              </w:tc>
            </w:tr>
            <w:tr w:rsidR="006335ED" w:rsidRPr="00F967D5" w14:paraId="1C543241" w14:textId="77777777" w:rsidTr="00C50DEF">
              <w:trPr>
                <w:trHeight w:val="477"/>
              </w:trPr>
              <w:tc>
                <w:tcPr>
                  <w:tcW w:w="5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0EAAFC" w14:textId="3FBD013E" w:rsidR="006335ED" w:rsidRPr="006E1205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C253B2" w14:textId="65E1A35F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Ahli Geo</w:t>
                  </w:r>
                  <w:r w:rsidR="00503136"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desi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11BED0" w14:textId="6F897EA3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S1 Teknik Sipil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D201A9" w14:textId="18513613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Ahli 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eknik Jalan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 xml:space="preserve"> </w:t>
                  </w: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Muda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9690E7" w14:textId="1458C65B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41C5F5" w14:textId="1960D891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3 Tahun</w:t>
                  </w:r>
                </w:p>
              </w:tc>
            </w:tr>
            <w:tr w:rsidR="006335ED" w:rsidRPr="00F967D5" w14:paraId="24A585DE" w14:textId="77777777" w:rsidTr="00C50DEF">
              <w:trPr>
                <w:trHeight w:val="477"/>
              </w:trPr>
              <w:tc>
                <w:tcPr>
                  <w:tcW w:w="5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11451B" w14:textId="7058F93E" w:rsidR="006335ED" w:rsidRPr="00C50DEF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94F718" w14:textId="5B9EACB2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Ahli Perkerasan jalan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D84F33" w14:textId="71541396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 Teknik Sipil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633E8D" w14:textId="4180430D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Ahli Teknik  Jalan Muda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39E0F" w14:textId="70991061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B38295" w14:textId="3B163E18" w:rsidR="006335ED" w:rsidRPr="006F4636" w:rsidRDefault="006335ED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3  Tahun</w:t>
                  </w:r>
                </w:p>
              </w:tc>
            </w:tr>
            <w:tr w:rsidR="00F265F0" w:rsidRPr="00F967D5" w14:paraId="7379BC0E" w14:textId="77777777" w:rsidTr="00C50DEF">
              <w:trPr>
                <w:trHeight w:val="477"/>
              </w:trPr>
              <w:tc>
                <w:tcPr>
                  <w:tcW w:w="5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403AF6" w14:textId="20305A20" w:rsidR="00F265F0" w:rsidRPr="00F265F0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ID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ID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22B799" w14:textId="0837438D" w:rsidR="00F265F0" w:rsidRPr="006F4636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Ahli Geoteknik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EA4652" w14:textId="30DAD284" w:rsidR="00F265F0" w:rsidRPr="006F4636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 Teknik Sipil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98742E" w14:textId="3A83B4AE" w:rsidR="00F265F0" w:rsidRPr="006F4636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Ahli Teknik  Jalan Muda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ADF1FD" w14:textId="69B74EF3" w:rsidR="00F265F0" w:rsidRPr="006F4636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293242" w14:textId="7F47F7EC" w:rsidR="00F265F0" w:rsidRPr="006F4636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3 Tahun</w:t>
                  </w:r>
                </w:p>
              </w:tc>
            </w:tr>
            <w:tr w:rsidR="00C50DEF" w:rsidRPr="00F967D5" w14:paraId="226F976F" w14:textId="77777777" w:rsidTr="006E1205">
              <w:trPr>
                <w:trHeight w:val="477"/>
              </w:trPr>
              <w:tc>
                <w:tcPr>
                  <w:tcW w:w="58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72F4CC25" w14:textId="2BDBD402" w:rsidR="00C50DEF" w:rsidRPr="00F265F0" w:rsidRDefault="00F265F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ID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ID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3448AE50" w14:textId="53EE6535" w:rsidR="00C50DEF" w:rsidRPr="006F4636" w:rsidRDefault="00C50DEF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Ahli K3 Konstruksi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63540B1A" w14:textId="7BAD86BB" w:rsidR="00C50DEF" w:rsidRPr="006F4636" w:rsidRDefault="00C50DEF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 T. Sipil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2A3ACEB2" w14:textId="4B16A407" w:rsidR="00C50DEF" w:rsidRPr="006F4636" w:rsidRDefault="00C50DEF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Ahli Muda K3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2D184BDF" w14:textId="3E9F7031" w:rsidR="00C50DEF" w:rsidRPr="006F4636" w:rsidRDefault="00C50DEF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18236F40" w14:textId="059FE4DE" w:rsidR="00C50DEF" w:rsidRPr="006F4636" w:rsidRDefault="00C50DEF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6F4636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3 Tahun</w:t>
                  </w:r>
                </w:p>
              </w:tc>
            </w:tr>
          </w:tbl>
          <w:p w14:paraId="2E3E931F" w14:textId="77777777" w:rsidR="00621DD3" w:rsidRDefault="00621DD3" w:rsidP="005E0A3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spacing w:val="-12"/>
              </w:rPr>
            </w:pPr>
          </w:p>
          <w:p w14:paraId="7B7B3282" w14:textId="1C456BA0" w:rsidR="00503136" w:rsidRPr="00F967D5" w:rsidRDefault="00503136" w:rsidP="005E0A3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spacing w:val="-12"/>
              </w:rPr>
            </w:pPr>
          </w:p>
        </w:tc>
      </w:tr>
      <w:tr w:rsidR="00F967D5" w:rsidRPr="00F967D5" w14:paraId="6B5771EF" w14:textId="77777777" w:rsidTr="005E0A33">
        <w:trPr>
          <w:trHeight w:val="851"/>
        </w:trPr>
        <w:tc>
          <w:tcPr>
            <w:tcW w:w="2977" w:type="dxa"/>
          </w:tcPr>
          <w:p w14:paraId="7E5A387F" w14:textId="77777777" w:rsidR="00621DD3" w:rsidRPr="00F967D5" w:rsidRDefault="00621DD3" w:rsidP="005E0A33">
            <w:pPr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rFonts w:ascii="Verdana" w:hAnsi="Verdana"/>
                <w:b/>
                <w:spacing w:val="-12"/>
              </w:rPr>
            </w:pPr>
          </w:p>
        </w:tc>
        <w:tc>
          <w:tcPr>
            <w:tcW w:w="709" w:type="dxa"/>
          </w:tcPr>
          <w:p w14:paraId="663660DD" w14:textId="77777777" w:rsidR="00621DD3" w:rsidRPr="00F967D5" w:rsidRDefault="00160B8F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  <w:r>
              <w:rPr>
                <w:rFonts w:ascii="Verdana" w:hAnsi="Verdana"/>
                <w:spacing w:val="-12"/>
                <w:lang w:val="en-US"/>
              </w:rPr>
              <w:t>18</w:t>
            </w:r>
            <w:r w:rsidR="00621DD3" w:rsidRPr="00F967D5">
              <w:rPr>
                <w:rFonts w:ascii="Verdana" w:hAnsi="Verdana"/>
                <w:spacing w:val="-12"/>
              </w:rPr>
              <w:t>.2.</w:t>
            </w:r>
          </w:p>
        </w:tc>
        <w:tc>
          <w:tcPr>
            <w:tcW w:w="6095" w:type="dxa"/>
          </w:tcPr>
          <w:p w14:paraId="4F2EDA85" w14:textId="53DA00F4" w:rsidR="00621DD3" w:rsidRPr="00EF5B03" w:rsidRDefault="00621DD3" w:rsidP="005E0A33">
            <w:pPr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="Verdana" w:hAnsi="Verdana" w:cs="Tahoma"/>
              </w:rPr>
              <w:t>a.</w:t>
            </w:r>
            <w:r w:rsidRPr="00F967D5">
              <w:rPr>
                <w:rFonts w:ascii="Verdana" w:hAnsi="Verdana" w:cs="Tahoma"/>
              </w:rPr>
              <w:tab/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Team Leader</w:t>
            </w:r>
            <w:r w:rsidR="00EF5B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 orang</w:t>
            </w:r>
          </w:p>
          <w:p w14:paraId="3FD91A80" w14:textId="77777777" w:rsidR="00B665FB" w:rsidRPr="00B665FB" w:rsidRDefault="00B665FB" w:rsidP="005E0A33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  <w:p w14:paraId="06DA7AB8" w14:textId="77777777" w:rsidR="00621DD3" w:rsidRDefault="00E52705" w:rsidP="005E0A33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Tim Leader tugas utamanya adalah memimpin dan mengkoordinir seluruh kegiatan anggota tim kerja dalam pelaksanaan pekerjaan sampai dengan pekerjaan dinyatakan selesai.</w:t>
            </w:r>
          </w:p>
          <w:p w14:paraId="06A28CA2" w14:textId="77777777" w:rsidR="00B665FB" w:rsidRPr="00B665FB" w:rsidRDefault="00B665FB" w:rsidP="005E0A33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14:paraId="24F9E7A3" w14:textId="77777777" w:rsidR="00621DD3" w:rsidRPr="00F967D5" w:rsidRDefault="00621DD3" w:rsidP="005E0A33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Tugas dan tanggung jawab Team Leader mencakup tapi tidak terbatas hal-hal sebagai berikut :</w:t>
            </w:r>
          </w:p>
          <w:p w14:paraId="22382851" w14:textId="77777777" w:rsidR="00621DD3" w:rsidRPr="00F967D5" w:rsidRDefault="00621DD3" w:rsidP="005E0A33">
            <w:p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>Merencanakan, mengkoordinasikan dan mengendalikan semua kegiatan dan personil yang terlibat dalam pekerjaan ini sehingga pekerjaan dapat diselesaikan dengan baik serta mencapai hasil yang diharapkan.</w:t>
            </w:r>
          </w:p>
          <w:p w14:paraId="5F6F6592" w14:textId="77777777" w:rsidR="00621DD3" w:rsidRPr="00F967D5" w:rsidRDefault="00621DD3" w:rsidP="005E0A33">
            <w:p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>Mempersiapkan petunjuk pelaksanaan kegiatan, baik dalam tahap pengumpulan data, pengolahan,dan penyajian akhir dari hasil keseluruhan pekerjaan.</w:t>
            </w:r>
          </w:p>
          <w:p w14:paraId="4F986A14" w14:textId="77777777" w:rsidR="00621DD3" w:rsidRPr="00F967D5" w:rsidRDefault="00621DD3" w:rsidP="00285B6C">
            <w:pPr>
              <w:numPr>
                <w:ilvl w:val="0"/>
                <w:numId w:val="5"/>
              </w:numPr>
              <w:tabs>
                <w:tab w:val="clear" w:pos="610"/>
                <w:tab w:val="num" w:pos="742"/>
              </w:tabs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Mempunyai tugas dan tanggung jawab atas pelaksanaan survey, analisis data survey, perencanaan struktur </w:t>
            </w:r>
            <w:r w:rsidR="00F544AA" w:rsidRPr="00F967D5">
              <w:rPr>
                <w:rFonts w:asciiTheme="minorHAnsi" w:hAnsiTheme="minorHAnsi" w:cstheme="minorHAnsi"/>
                <w:sz w:val="22"/>
                <w:szCs w:val="22"/>
              </w:rPr>
              <w:t>jalan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2A6B84" w14:textId="77777777" w:rsidR="00621DD3" w:rsidRPr="00F967D5" w:rsidRDefault="00621DD3" w:rsidP="00285B6C">
            <w:pPr>
              <w:numPr>
                <w:ilvl w:val="0"/>
                <w:numId w:val="5"/>
              </w:numPr>
              <w:tabs>
                <w:tab w:val="clear" w:pos="610"/>
                <w:tab w:val="num" w:pos="742"/>
              </w:tabs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Menganalisis dan menyusun rencana mengenai hal-hal yang menyangkut perencanaan </w:t>
            </w:r>
            <w:r w:rsidR="00F544AA" w:rsidRPr="00F967D5">
              <w:rPr>
                <w:rFonts w:asciiTheme="minorHAnsi" w:hAnsiTheme="minorHAnsi" w:cstheme="minorHAnsi"/>
                <w:sz w:val="22"/>
                <w:szCs w:val="22"/>
              </w:rPr>
              <w:t>jalan.</w:t>
            </w:r>
          </w:p>
          <w:p w14:paraId="676B7028" w14:textId="77777777" w:rsidR="00621DD3" w:rsidRPr="00F967D5" w:rsidRDefault="00621DD3" w:rsidP="00285B6C">
            <w:pPr>
              <w:numPr>
                <w:ilvl w:val="0"/>
                <w:numId w:val="5"/>
              </w:numPr>
              <w:tabs>
                <w:tab w:val="clear" w:pos="610"/>
                <w:tab w:val="num" w:pos="742"/>
              </w:tabs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967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enyusun Dokumen Lelang untuk kebutuhan lelang fisik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03BC53" w14:textId="77777777" w:rsidR="006335ED" w:rsidRDefault="006335ED" w:rsidP="006335ED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CAE59" w14:textId="06FF1113" w:rsidR="006335ED" w:rsidRPr="00F967D5" w:rsidRDefault="006335ED" w:rsidP="006335ED">
            <w:pPr>
              <w:spacing w:line="288" w:lineRule="auto"/>
              <w:ind w:left="317" w:hanging="317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b.  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Ahli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Geo</w:t>
            </w:r>
            <w:r w:rsidR="00503136">
              <w:rPr>
                <w:rFonts w:asciiTheme="minorHAnsi" w:hAnsiTheme="minorHAnsi" w:cs="Tahoma"/>
                <w:sz w:val="22"/>
                <w:szCs w:val="22"/>
                <w:lang w:val="en-US"/>
              </w:rPr>
              <w:t>desi</w:t>
            </w:r>
            <w:r w:rsidR="00B12C5A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 orang</w:t>
            </w:r>
          </w:p>
          <w:p w14:paraId="1F9938EB" w14:textId="14B426C9" w:rsidR="006335ED" w:rsidRDefault="006335ED" w:rsidP="006335ED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Ahli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Geo</w:t>
            </w:r>
            <w:r w:rsidR="00503136">
              <w:rPr>
                <w:rFonts w:asciiTheme="minorHAnsi" w:hAnsiTheme="minorHAnsi" w:cs="Tahoma"/>
                <w:sz w:val="22"/>
                <w:szCs w:val="22"/>
                <w:lang w:val="en-US"/>
              </w:rPr>
              <w:t>desi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yang disyaratkan adalah Sarjana Teknik Sipil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/Geo</w:t>
            </w:r>
            <w:r w:rsidR="00503136">
              <w:rPr>
                <w:rFonts w:asciiTheme="minorHAnsi" w:hAnsiTheme="minorHAnsi" w:cs="Tahoma"/>
                <w:sz w:val="22"/>
                <w:szCs w:val="22"/>
                <w:lang w:val="en-US"/>
              </w:rPr>
              <w:t>desi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atau Strata yang lebih tinggi lulusan Universitas/perguruan tinggi Negeri atau perguruan tinggi swasta yang telah diakreditasi dan berpengalaman dalam melaksanakan pekerjaan dibidang perencanaan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>, serta pernah menjadi</w:t>
            </w:r>
            <w:r w:rsidR="0050313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Ahli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Geo</w:t>
            </w:r>
            <w:r w:rsidR="00503136">
              <w:rPr>
                <w:rFonts w:asciiTheme="minorHAnsi" w:hAnsiTheme="minorHAnsi" w:cs="Tahoma"/>
                <w:sz w:val="22"/>
                <w:szCs w:val="22"/>
                <w:lang w:val="en-US"/>
              </w:rPr>
              <w:t>desi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perencana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minimal 3 (tiga) tahun untuk S1. </w:t>
            </w:r>
            <w:r w:rsidRPr="00F967D5">
              <w:rPr>
                <w:rFonts w:asciiTheme="minorHAnsi" w:hAnsiTheme="minorHAnsi" w:cs="Book Antiqua"/>
                <w:spacing w:val="-3"/>
                <w:w w:val="105"/>
                <w:sz w:val="22"/>
                <w:szCs w:val="22"/>
                <w:lang w:val="sv-SE"/>
              </w:rPr>
              <w:t>Ahli Geo</w:t>
            </w:r>
            <w:r w:rsidR="00503136">
              <w:rPr>
                <w:rFonts w:asciiTheme="minorHAnsi" w:hAnsiTheme="minorHAnsi" w:cs="Book Antiqua"/>
                <w:spacing w:val="-3"/>
                <w:w w:val="105"/>
                <w:sz w:val="22"/>
                <w:szCs w:val="22"/>
                <w:lang w:val="sv-SE"/>
              </w:rPr>
              <w:t>desi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.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Memiliki Sertifikat Keahlian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Kerja (SKA) Perencana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/Ahli Teknik Jembatan Muda/Ahli Teknik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Jalan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>Muda</w:t>
            </w:r>
            <w:r w:rsidR="0050313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yang masih berlaku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14:paraId="542945C5" w14:textId="77777777" w:rsidR="006335ED" w:rsidRPr="001A43F4" w:rsidRDefault="006335ED" w:rsidP="006335ED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12"/>
                <w:szCs w:val="22"/>
                <w:lang w:val="en-US"/>
              </w:rPr>
            </w:pPr>
          </w:p>
          <w:p w14:paraId="4E666B76" w14:textId="77777777" w:rsidR="006335ED" w:rsidRPr="00F967D5" w:rsidRDefault="006335ED" w:rsidP="006335ED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Tugas dan tanggungjawab mencakup tapi tidak terbatas hal-hal sebagai berikut :</w:t>
            </w:r>
          </w:p>
          <w:p w14:paraId="4A355FFD" w14:textId="7630F560" w:rsidR="006335ED" w:rsidRPr="00F967D5" w:rsidRDefault="006335ED" w:rsidP="006335ED">
            <w:pPr>
              <w:tabs>
                <w:tab w:val="left" w:pos="742"/>
              </w:tabs>
              <w:spacing w:line="288" w:lineRule="auto"/>
              <w:ind w:left="742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1).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967D5">
              <w:rPr>
                <w:rFonts w:asciiTheme="minorHAnsi" w:hAnsiTheme="minorHAnsi" w:cs="Book Antiqua"/>
                <w:spacing w:val="21"/>
                <w:w w:val="105"/>
                <w:sz w:val="22"/>
                <w:szCs w:val="22"/>
                <w:lang w:val="sv-SE"/>
              </w:rPr>
              <w:t xml:space="preserve">Melaksanakan semua kegiatan yang mencakup </w:t>
            </w:r>
            <w:r w:rsidRPr="00F967D5">
              <w:rPr>
                <w:rFonts w:asciiTheme="minorHAnsi" w:hAnsiTheme="minorHAnsi" w:cs="Book Antiqua"/>
                <w:spacing w:val="8"/>
                <w:w w:val="105"/>
                <w:sz w:val="22"/>
                <w:szCs w:val="22"/>
                <w:lang w:val="sv-SE"/>
              </w:rPr>
              <w:t xml:space="preserve">pengumpulan data/ survai geologi, geoteknik, 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material </w:t>
            </w:r>
            <w:r w:rsidR="008A4D96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dan survei pengukuran (topografi) 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>untuk keperluan perencanaan jalan dan jembatan ini secara keseluruhan termasuk pekerjaan</w:t>
            </w:r>
            <w:r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 boring test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>, Test Pit,</w:t>
            </w:r>
            <w:r w:rsidR="008A4D96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 topografi,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 serta </w:t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sv-SE"/>
              </w:rPr>
              <w:t>pemeriksaan laboratorium.</w:t>
            </w:r>
          </w:p>
          <w:p w14:paraId="7CB049BE" w14:textId="2D670266" w:rsidR="006335ED" w:rsidRPr="00F967D5" w:rsidRDefault="006335ED" w:rsidP="006335ED">
            <w:pPr>
              <w:tabs>
                <w:tab w:val="left" w:pos="742"/>
              </w:tabs>
              <w:spacing w:line="288" w:lineRule="auto"/>
              <w:ind w:left="742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2).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967D5">
              <w:rPr>
                <w:rFonts w:asciiTheme="minorHAnsi" w:hAnsiTheme="minorHAnsi" w:cs="Book Antiqua"/>
                <w:spacing w:val="-1"/>
                <w:w w:val="105"/>
                <w:sz w:val="22"/>
                <w:szCs w:val="22"/>
              </w:rPr>
              <w:t xml:space="preserve">Menganalisis dan menyusun rencana mengenai hal-hal </w:t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</w:rPr>
              <w:t>yang mencakup aspek geo</w:t>
            </w:r>
            <w:r w:rsidR="008A4D96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en-US"/>
              </w:rPr>
              <w:t>desi</w:t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</w:rPr>
              <w:t>.</w:t>
            </w:r>
          </w:p>
          <w:p w14:paraId="69FCE784" w14:textId="02FAA6AD" w:rsidR="006335ED" w:rsidRDefault="006335ED" w:rsidP="00D07E40">
            <w:pPr>
              <w:spacing w:line="276" w:lineRule="auto"/>
              <w:ind w:left="709" w:hanging="426"/>
              <w:jc w:val="both"/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3).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</w:rPr>
              <w:t xml:space="preserve">Melakukan perencanaan/perhitungan seperti </w:t>
            </w:r>
            <w:r w:rsidR="008A4D96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en-US"/>
              </w:rPr>
              <w:t xml:space="preserve">kontrol elevasi, kontur, </w:t>
            </w:r>
            <w:r w:rsidR="00D07E40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en-US"/>
              </w:rPr>
              <w:t xml:space="preserve">dan </w:t>
            </w:r>
            <w:r w:rsidR="008A4D96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en-US"/>
              </w:rPr>
              <w:t>desain geometric jalan</w:t>
            </w:r>
            <w:r w:rsidR="00D07E40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en-US"/>
              </w:rPr>
              <w:t>.</w:t>
            </w:r>
          </w:p>
          <w:p w14:paraId="71FC4F29" w14:textId="77777777" w:rsidR="00D07E40" w:rsidRDefault="00D07E40" w:rsidP="00D07E40">
            <w:pPr>
              <w:spacing w:line="276" w:lineRule="auto"/>
              <w:ind w:left="709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A9B55" w14:textId="64A65305" w:rsidR="006335ED" w:rsidRPr="006335ED" w:rsidRDefault="006335ED" w:rsidP="006335ED">
            <w:pPr>
              <w:pStyle w:val="ListParagraph"/>
              <w:numPr>
                <w:ilvl w:val="0"/>
                <w:numId w:val="1"/>
              </w:numPr>
              <w:tabs>
                <w:tab w:val="clear" w:pos="1260"/>
                <w:tab w:val="left" w:pos="317"/>
              </w:tabs>
              <w:spacing w:line="276" w:lineRule="auto"/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335ED">
              <w:rPr>
                <w:rFonts w:asciiTheme="minorHAnsi" w:hAnsiTheme="minorHAnsi" w:cstheme="minorHAnsi"/>
                <w:sz w:val="22"/>
                <w:szCs w:val="22"/>
              </w:rPr>
              <w:t xml:space="preserve">Ahli </w:t>
            </w:r>
            <w:r w:rsidR="005031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Perkerasan Jalan </w:t>
            </w:r>
            <w:r w:rsidR="00B12C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 orang</w:t>
            </w:r>
          </w:p>
          <w:p w14:paraId="1735D756" w14:textId="002D2872" w:rsidR="006335ED" w:rsidRPr="008A4D96" w:rsidRDefault="006335ED" w:rsidP="006335ED">
            <w:pPr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Ahli Perkerasan Jalan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yang disyaratkan adalah seorang Sarjana Teknik Sipil atau Strata yang lebih tinggi lulusan Universitas/Perguruan Tinggi Negeri atau Perguruan Tinggi Swasta yang telah diakreditasi dan berpengalaman dalam melaksanakan pekerjaan dibidang perencanaan jalan,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dan memiliki pengalaman sebagai Ahli Perkerasan Jalan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minimal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tahun. Memiliki Sertifikat Keahlian Kerja (SKA)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Ahli Teknik </w:t>
            </w:r>
            <w:r w:rsidR="008A4D96">
              <w:rPr>
                <w:rFonts w:asciiTheme="minorHAnsi" w:hAnsiTheme="minorHAnsi" w:cstheme="minorHAnsi"/>
                <w:sz w:val="22"/>
                <w:szCs w:val="22"/>
              </w:rPr>
              <w:t>Jalan Muda yang masih berlaku</w:t>
            </w:r>
            <w:r w:rsidR="008A4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0792AE5A" w14:textId="7369171E" w:rsidR="006335ED" w:rsidRDefault="006335ED" w:rsidP="006335ED">
            <w:pPr>
              <w:tabs>
                <w:tab w:val="left" w:pos="742"/>
              </w:tabs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Dalam melaksanakan tugas-tugasnya Ahli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perkerasan Jalan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juga harus dapat mencakup </w:t>
            </w:r>
            <w:r w:rsidR="008A4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menganalisis penyebab kerusakan jalan, menghitung struktur tebal perkarasan jalan dan juga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pengumpulan data hidr</w:t>
            </w:r>
            <w:r w:rsidR="008A4D96">
              <w:rPr>
                <w:rFonts w:asciiTheme="minorHAnsi" w:hAnsiTheme="minorHAnsi" w:cstheme="minorHAnsi"/>
                <w:sz w:val="22"/>
                <w:szCs w:val="22"/>
              </w:rPr>
              <w:t>ologi  dan menguasai karakter/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perilaku aliran air yang ada disekitar jalan</w:t>
            </w:r>
            <w:r w:rsidR="008A4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untuk menghitung dimensi drainase jalan.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Ahli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Perkerasan J</w:t>
            </w:r>
            <w:r w:rsidR="008A4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dapat mempertanggung jawabkan hasil pekerjaannya serta tunduk dan bertanggung jawab kepada Tim Leader.</w:t>
            </w:r>
          </w:p>
          <w:p w14:paraId="378F17A5" w14:textId="77777777" w:rsidR="00D07E40" w:rsidRDefault="00D07E40" w:rsidP="006335ED">
            <w:pPr>
              <w:tabs>
                <w:tab w:val="left" w:pos="742"/>
              </w:tabs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84270" w14:textId="17624EFB" w:rsidR="00D07E40" w:rsidRPr="00F967D5" w:rsidRDefault="00D07E40" w:rsidP="00D07E40">
            <w:pPr>
              <w:spacing w:line="288" w:lineRule="auto"/>
              <w:ind w:left="317" w:hanging="317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ID"/>
              </w:rPr>
              <w:t xml:space="preserve">d. 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Ahli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Geo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teknik = 1 orang</w:t>
            </w:r>
          </w:p>
          <w:p w14:paraId="36C99D20" w14:textId="4553E9A5" w:rsidR="00D07E40" w:rsidRDefault="00D07E40" w:rsidP="00D07E40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Ahli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Geo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teknik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yang disyaratkan adalah Sarjana Teknik Sipil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/Geo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teknik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atau Strata yang lebih tinggi lulusan Universitas/perguruan tinggi Negeri atau perguruan tinggi swasta yang telah diakreditasi dan berpengalaman dalam melaksanakan pekerjaan dibidang perencanaan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>, serta pernah menjadi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Ahli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Geo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teknik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perencana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minimal 3 (tiga) tahun untuk S1. </w:t>
            </w:r>
            <w:r w:rsidRPr="00F967D5">
              <w:rPr>
                <w:rFonts w:asciiTheme="minorHAnsi" w:hAnsiTheme="minorHAnsi" w:cs="Book Antiqua"/>
                <w:spacing w:val="-3"/>
                <w:w w:val="105"/>
                <w:sz w:val="22"/>
                <w:szCs w:val="22"/>
                <w:lang w:val="sv-SE"/>
              </w:rPr>
              <w:t>Ahli Geo</w:t>
            </w:r>
            <w:r>
              <w:rPr>
                <w:rFonts w:asciiTheme="minorHAnsi" w:hAnsiTheme="minorHAnsi" w:cs="Book Antiqua"/>
                <w:spacing w:val="-3"/>
                <w:w w:val="105"/>
                <w:sz w:val="22"/>
                <w:szCs w:val="22"/>
                <w:lang w:val="sv-SE"/>
              </w:rPr>
              <w:t>teknik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.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Memiliki Sertifikat Keahlian Kerja (SKA) Perencana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>Jalan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 /Ahli Teknik Jembatan Muda/Ahli Teknik </w:t>
            </w:r>
            <w:r w:rsidRPr="00F967D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Jalan 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>Muda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yang masih berlaku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14:paraId="6F9DB7AD" w14:textId="77777777" w:rsidR="00D07E40" w:rsidRPr="001A43F4" w:rsidRDefault="00D07E40" w:rsidP="00D07E40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12"/>
                <w:szCs w:val="22"/>
                <w:lang w:val="en-US"/>
              </w:rPr>
            </w:pPr>
          </w:p>
          <w:p w14:paraId="109C6D00" w14:textId="77777777" w:rsidR="00D07E40" w:rsidRPr="00F967D5" w:rsidRDefault="00D07E40" w:rsidP="00D07E40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Tugas dan tanggungjawab mencakup tapi tidak terbatas hal-hal sebagai berikut :</w:t>
            </w:r>
          </w:p>
          <w:p w14:paraId="5C0E43EF" w14:textId="026A8D7F" w:rsidR="00D07E40" w:rsidRPr="00F967D5" w:rsidRDefault="00D07E40" w:rsidP="00D07E40">
            <w:pPr>
              <w:tabs>
                <w:tab w:val="left" w:pos="742"/>
              </w:tabs>
              <w:spacing w:line="288" w:lineRule="auto"/>
              <w:ind w:left="742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1).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967D5">
              <w:rPr>
                <w:rFonts w:asciiTheme="minorHAnsi" w:hAnsiTheme="minorHAnsi" w:cs="Book Antiqua"/>
                <w:spacing w:val="21"/>
                <w:w w:val="105"/>
                <w:sz w:val="22"/>
                <w:szCs w:val="22"/>
                <w:lang w:val="sv-SE"/>
              </w:rPr>
              <w:t xml:space="preserve">Melaksanakan semua kegiatan yang mencakup </w:t>
            </w:r>
            <w:r w:rsidRPr="00F967D5">
              <w:rPr>
                <w:rFonts w:asciiTheme="minorHAnsi" w:hAnsiTheme="minorHAnsi" w:cs="Book Antiqua"/>
                <w:spacing w:val="8"/>
                <w:w w:val="105"/>
                <w:sz w:val="22"/>
                <w:szCs w:val="22"/>
                <w:lang w:val="sv-SE"/>
              </w:rPr>
              <w:t xml:space="preserve">pengumpulan data/ survai, geoteknik, 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material </w:t>
            </w:r>
            <w:r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dan survei pengukuran (topografi) 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>untuk keperluan perencanaan jalan dan jembatan ini secara keseluruhan termasuk pekerjaan</w:t>
            </w:r>
            <w:r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 boring test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>, Test Pit,</w:t>
            </w:r>
            <w:r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 topografi,</w:t>
            </w:r>
            <w:r w:rsidRPr="00F967D5">
              <w:rPr>
                <w:rFonts w:asciiTheme="minorHAnsi" w:hAnsiTheme="minorHAnsi" w:cs="Book Antiqua"/>
                <w:spacing w:val="-5"/>
                <w:w w:val="105"/>
                <w:sz w:val="22"/>
                <w:szCs w:val="22"/>
                <w:lang w:val="sv-SE"/>
              </w:rPr>
              <w:t xml:space="preserve"> serta </w:t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  <w:lang w:val="sv-SE"/>
              </w:rPr>
              <w:t>pemeriksaan laboratorium.</w:t>
            </w:r>
          </w:p>
          <w:p w14:paraId="2A5104BD" w14:textId="4CC2FAFB" w:rsidR="00D07E40" w:rsidRPr="00F967D5" w:rsidRDefault="00D07E40" w:rsidP="00D07E40">
            <w:pPr>
              <w:tabs>
                <w:tab w:val="left" w:pos="742"/>
              </w:tabs>
              <w:spacing w:line="288" w:lineRule="auto"/>
              <w:ind w:left="742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2).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967D5">
              <w:rPr>
                <w:rFonts w:asciiTheme="minorHAnsi" w:hAnsiTheme="minorHAnsi" w:cs="Book Antiqua"/>
                <w:spacing w:val="-1"/>
                <w:w w:val="105"/>
                <w:sz w:val="22"/>
                <w:szCs w:val="22"/>
              </w:rPr>
              <w:t xml:space="preserve">Menganalisis dan menyusun rencana mengenai hal-hal </w:t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</w:rPr>
              <w:t>yang mencakup aspek geoteknik dan material.</w:t>
            </w:r>
          </w:p>
          <w:p w14:paraId="21375756" w14:textId="6F235D36" w:rsidR="006335ED" w:rsidRDefault="00D07E40" w:rsidP="00D07E40">
            <w:pPr>
              <w:spacing w:line="276" w:lineRule="auto"/>
              <w:ind w:left="720" w:hanging="360"/>
              <w:jc w:val="both"/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3).</w:t>
            </w:r>
            <w:r w:rsidRPr="00F967D5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967D5">
              <w:rPr>
                <w:rFonts w:asciiTheme="minorHAnsi" w:hAnsiTheme="minorHAnsi" w:cs="Book Antiqua"/>
                <w:spacing w:val="-4"/>
                <w:w w:val="105"/>
                <w:sz w:val="22"/>
                <w:szCs w:val="22"/>
              </w:rPr>
              <w:t>Melakukan perencanaan/perhitungan geoteknik (mekanika tanah/pondasi) seperti kontrol stabilitas lereng, stabilitas bangunan pengaman, kontrol tiang pancang, settlement dll termasuk kemungkinan perlunya analisis perkuatan tanah dengan geosinthetic.</w:t>
            </w:r>
          </w:p>
          <w:p w14:paraId="5165EC3C" w14:textId="77777777" w:rsidR="00D07E40" w:rsidRDefault="00D07E40" w:rsidP="00D07E4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8107F" w14:textId="09174F5D" w:rsidR="00E25204" w:rsidRPr="00EF5B03" w:rsidRDefault="00D07E40" w:rsidP="00EF5B03">
            <w:pPr>
              <w:spacing w:line="288" w:lineRule="auto"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Verdana" w:hAnsi="Verdana" w:cs="Tahoma"/>
                <w:lang w:val="en-ID"/>
              </w:rPr>
              <w:t>e</w:t>
            </w:r>
            <w:r w:rsidR="007B30CC" w:rsidRPr="00F967D5">
              <w:rPr>
                <w:rFonts w:ascii="Verdana" w:hAnsi="Verdana" w:cs="Tahoma"/>
              </w:rPr>
              <w:t>.</w:t>
            </w:r>
            <w:r w:rsidR="007B30CC" w:rsidRPr="00F967D5">
              <w:rPr>
                <w:rFonts w:ascii="Verdana" w:hAnsi="Verdana" w:cs="Tahoma"/>
              </w:rPr>
              <w:tab/>
            </w:r>
            <w:r w:rsidR="00E252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Ahli K3 Konstruksi</w:t>
            </w:r>
            <w:r w:rsidR="00B12C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 orang</w:t>
            </w:r>
          </w:p>
          <w:p w14:paraId="2892A0EF" w14:textId="77777777" w:rsidR="00E25204" w:rsidRDefault="00E25204" w:rsidP="00E25204">
            <w:pPr>
              <w:spacing w:line="288" w:lineRule="auto"/>
              <w:ind w:left="317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="Tahoma"/>
                <w:sz w:val="22"/>
                <w:szCs w:val="22"/>
              </w:rPr>
              <w:t>Tugas dan tanggungjawab mencakup tapi tidak terbatas hal-hal sebagai berikut :</w:t>
            </w:r>
          </w:p>
          <w:p w14:paraId="1CFE2235" w14:textId="44865097" w:rsidR="00D564B1" w:rsidRDefault="007C68E6" w:rsidP="007C68E6">
            <w:pPr>
              <w:pStyle w:val="ListParagraph"/>
              <w:numPr>
                <w:ilvl w:val="0"/>
                <w:numId w:val="16"/>
              </w:numPr>
              <w:tabs>
                <w:tab w:val="left" w:pos="713"/>
              </w:tabs>
              <w:spacing w:line="288" w:lineRule="auto"/>
              <w:ind w:left="713" w:hanging="426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Menyusun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Lingkup tanggung jawab perancang, termasuk pernyataan bahwa dalam hal terjadi revisi desain, tanggung jawab revisi desain dan dampaknya ada pada penyusun revisi;</w:t>
            </w:r>
          </w:p>
          <w:p w14:paraId="5B0D86A9" w14:textId="15D0D4A9" w:rsidR="00D564B1" w:rsidRDefault="007C68E6" w:rsidP="007C68E6">
            <w:pPr>
              <w:pStyle w:val="ListParagraph"/>
              <w:numPr>
                <w:ilvl w:val="0"/>
                <w:numId w:val="16"/>
              </w:numPr>
              <w:tabs>
                <w:tab w:val="left" w:pos="713"/>
              </w:tabs>
              <w:spacing w:line="288" w:lineRule="auto"/>
              <w:ind w:left="713" w:hanging="426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Me</w:t>
            </w:r>
            <w:r w:rsidR="00432D38">
              <w:rPr>
                <w:rFonts w:asciiTheme="minorHAnsi" w:hAnsiTheme="minorHAnsi" w:cs="Tahoma"/>
                <w:sz w:val="22"/>
                <w:szCs w:val="22"/>
                <w:lang w:val="en-US"/>
              </w:rPr>
              <w:t>nyusun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Metode pelaksanaan Pekerjaan Konstruksi;</w:t>
            </w:r>
          </w:p>
          <w:p w14:paraId="4BDCF72E" w14:textId="1DB958DC" w:rsidR="00D564B1" w:rsidRDefault="007C68E6" w:rsidP="007C68E6">
            <w:pPr>
              <w:pStyle w:val="ListParagraph"/>
              <w:numPr>
                <w:ilvl w:val="0"/>
                <w:numId w:val="16"/>
              </w:numPr>
              <w:tabs>
                <w:tab w:val="left" w:pos="713"/>
              </w:tabs>
              <w:spacing w:line="288" w:lineRule="auto"/>
              <w:ind w:left="713" w:hanging="426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Me</w:t>
            </w:r>
            <w:r w:rsidR="00432D38">
              <w:rPr>
                <w:rFonts w:asciiTheme="minorHAnsi" w:hAnsiTheme="minorHAnsi" w:cs="Tahoma"/>
                <w:sz w:val="22"/>
                <w:szCs w:val="22"/>
                <w:lang w:val="en-US"/>
              </w:rPr>
              <w:t>nyusun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Identifikasi bahaya, mitigasi bahaya, dan penetapan tingkat resiko;</w:t>
            </w:r>
          </w:p>
          <w:p w14:paraId="6C536A5C" w14:textId="11A75B68" w:rsidR="00D564B1" w:rsidRDefault="007C68E6" w:rsidP="007C68E6">
            <w:pPr>
              <w:pStyle w:val="ListParagraph"/>
              <w:numPr>
                <w:ilvl w:val="0"/>
                <w:numId w:val="16"/>
              </w:numPr>
              <w:tabs>
                <w:tab w:val="left" w:pos="713"/>
              </w:tabs>
              <w:spacing w:line="288" w:lineRule="auto"/>
              <w:ind w:left="713" w:hanging="426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Menyusun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Daftar standard dan/atau peraturan perundang-undangan Keselamatan Konstruksi yang ditetapkan untuk desain;</w:t>
            </w:r>
          </w:p>
          <w:p w14:paraId="6F88D699" w14:textId="7B692FA8" w:rsidR="00D564B1" w:rsidRDefault="007C68E6" w:rsidP="007C68E6">
            <w:pPr>
              <w:pStyle w:val="ListParagraph"/>
              <w:numPr>
                <w:ilvl w:val="0"/>
                <w:numId w:val="16"/>
              </w:numPr>
              <w:tabs>
                <w:tab w:val="left" w:pos="713"/>
              </w:tabs>
              <w:spacing w:line="288" w:lineRule="auto"/>
              <w:ind w:left="713" w:hanging="426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Me</w:t>
            </w:r>
            <w:r w:rsidR="00432D38">
              <w:rPr>
                <w:rFonts w:asciiTheme="minorHAnsi" w:hAnsiTheme="minorHAnsi" w:cs="Tahoma"/>
                <w:sz w:val="22"/>
                <w:szCs w:val="22"/>
                <w:lang w:val="en-US"/>
              </w:rPr>
              <w:t>nghitung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Biaya Penerapan SMKK;</w:t>
            </w:r>
            <w:r w:rsidR="00C3772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dan</w:t>
            </w:r>
          </w:p>
          <w:p w14:paraId="2175D523" w14:textId="12525E27" w:rsidR="00D564B1" w:rsidRPr="00D564B1" w:rsidRDefault="00432D38" w:rsidP="007C68E6">
            <w:pPr>
              <w:pStyle w:val="ListParagraph"/>
              <w:numPr>
                <w:ilvl w:val="0"/>
                <w:numId w:val="16"/>
              </w:numPr>
              <w:tabs>
                <w:tab w:val="left" w:pos="713"/>
              </w:tabs>
              <w:spacing w:line="288" w:lineRule="auto"/>
              <w:ind w:left="713" w:hanging="426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Menyusun </w:t>
            </w:r>
            <w:r w:rsidR="00D564B1">
              <w:rPr>
                <w:rFonts w:asciiTheme="minorHAnsi" w:hAnsiTheme="minorHAnsi" w:cs="Tahoma"/>
                <w:sz w:val="22"/>
                <w:szCs w:val="22"/>
                <w:lang w:val="en-US"/>
              </w:rPr>
              <w:t>Rancangan panduan keselamatan pengoperasian dan pemeliharaan konstruksi bangunan.</w:t>
            </w:r>
          </w:p>
          <w:p w14:paraId="7F7444B0" w14:textId="77777777" w:rsidR="00396C44" w:rsidRDefault="00396C44" w:rsidP="00396C4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E5BDE92" w14:textId="4529CD8E" w:rsidR="00642E37" w:rsidRPr="006335ED" w:rsidRDefault="00642E37" w:rsidP="00D07E40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35ED">
              <w:rPr>
                <w:rFonts w:asciiTheme="minorHAnsi" w:hAnsiTheme="minorHAnsi" w:cstheme="minorHAnsi"/>
                <w:sz w:val="22"/>
                <w:szCs w:val="22"/>
              </w:rPr>
              <w:t>Tenaga Pendukung</w:t>
            </w:r>
          </w:p>
          <w:p w14:paraId="75763E42" w14:textId="77777777" w:rsidR="00642E37" w:rsidRPr="00F967D5" w:rsidRDefault="00642E37" w:rsidP="005E0A33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Untuk mendukung lancarnya pekerjaan ini, dibantu tenaga  pendukung dengan  posisi sebagai berikut :</w:t>
            </w:r>
          </w:p>
          <w:tbl>
            <w:tblPr>
              <w:tblW w:w="55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1542"/>
              <w:gridCol w:w="1275"/>
              <w:gridCol w:w="1065"/>
              <w:gridCol w:w="1065"/>
            </w:tblGrid>
            <w:tr w:rsidR="00F967D5" w:rsidRPr="00F967D5" w14:paraId="44E2ADBE" w14:textId="77777777" w:rsidTr="000C6E36">
              <w:trPr>
                <w:trHeight w:val="679"/>
              </w:trPr>
              <w:tc>
                <w:tcPr>
                  <w:tcW w:w="641" w:type="dxa"/>
                  <w:shd w:val="clear" w:color="auto" w:fill="auto"/>
                </w:tcPr>
                <w:p w14:paraId="543F6528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14:paraId="1F18A10D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0EE72A52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14:paraId="554F40EA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Posisi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C7A2287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Pendidikan</w:t>
                  </w:r>
                </w:p>
                <w:p w14:paraId="548B86DC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1065" w:type="dxa"/>
                </w:tcPr>
                <w:p w14:paraId="07C17C65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</w:p>
                <w:p w14:paraId="24CDD355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Jumlah</w:t>
                  </w:r>
                </w:p>
                <w:p w14:paraId="073136E7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(org)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0613F94A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ind w:right="-179" w:hanging="113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Pengalaman</w:t>
                  </w:r>
                </w:p>
                <w:p w14:paraId="474F364B" w14:textId="77777777" w:rsidR="000C6E36" w:rsidRPr="00F967D5" w:rsidRDefault="000C6E36" w:rsidP="00126AF3">
                  <w:pPr>
                    <w:framePr w:hSpace="180" w:wrap="around" w:vAnchor="text" w:hAnchor="text" w:xAlign="right" w:y="1"/>
                    <w:spacing w:before="60" w:after="60"/>
                    <w:ind w:right="-179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Minimal</w:t>
                  </w:r>
                </w:p>
              </w:tc>
            </w:tr>
            <w:tr w:rsidR="00F967D5" w:rsidRPr="00F967D5" w14:paraId="5D8FC812" w14:textId="77777777" w:rsidTr="000C6E36">
              <w:trPr>
                <w:trHeight w:val="444"/>
              </w:trPr>
              <w:tc>
                <w:tcPr>
                  <w:tcW w:w="641" w:type="dxa"/>
                  <w:shd w:val="clear" w:color="auto" w:fill="auto"/>
                </w:tcPr>
                <w:p w14:paraId="4B6A9FBF" w14:textId="60CFB9C3" w:rsidR="007B30CC" w:rsidRPr="00F967D5" w:rsidRDefault="0096481B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547F3F12" w14:textId="77777777" w:rsidR="007B30CC" w:rsidRPr="00D07E40" w:rsidRDefault="007B30CC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Tenaga Ahli Surveyor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0A389D4" w14:textId="782A1ADB" w:rsidR="007B30CC" w:rsidRPr="00D07E40" w:rsidRDefault="0035528A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</w:t>
                  </w:r>
                </w:p>
              </w:tc>
              <w:tc>
                <w:tcPr>
                  <w:tcW w:w="1065" w:type="dxa"/>
                </w:tcPr>
                <w:p w14:paraId="0CEB6043" w14:textId="77777777" w:rsidR="007B30CC" w:rsidRPr="00D07E40" w:rsidRDefault="007B30CC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3CD8A070" w14:textId="446B2AB6" w:rsidR="007B30CC" w:rsidRPr="00D07E40" w:rsidRDefault="008A4D9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="007B30CC" w:rsidRPr="00D07E4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Tahun</w:t>
                  </w:r>
                </w:p>
              </w:tc>
            </w:tr>
            <w:tr w:rsidR="000C6F06" w:rsidRPr="00F967D5" w14:paraId="489AA5BD" w14:textId="77777777" w:rsidTr="000C6E36">
              <w:trPr>
                <w:trHeight w:val="276"/>
              </w:trPr>
              <w:tc>
                <w:tcPr>
                  <w:tcW w:w="641" w:type="dxa"/>
                  <w:shd w:val="clear" w:color="auto" w:fill="auto"/>
                </w:tcPr>
                <w:p w14:paraId="0C8440B2" w14:textId="22C21698" w:rsidR="000C6F06" w:rsidRPr="0096481B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48B2B738" w14:textId="1E62076F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Tenaga Ahli BB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B2BAEEC" w14:textId="31C3E1ED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</w:t>
                  </w:r>
                </w:p>
              </w:tc>
              <w:tc>
                <w:tcPr>
                  <w:tcW w:w="1065" w:type="dxa"/>
                </w:tcPr>
                <w:p w14:paraId="25E24377" w14:textId="42BF0834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7442FAC1" w14:textId="1AC6B732" w:rsidR="000C6F06" w:rsidRPr="00D07E40" w:rsidRDefault="008A4D9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="000C6F06" w:rsidRPr="00D07E4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Tahun</w:t>
                  </w:r>
                </w:p>
              </w:tc>
            </w:tr>
            <w:tr w:rsidR="000C6F06" w:rsidRPr="00F967D5" w14:paraId="060F35D0" w14:textId="77777777" w:rsidTr="000C6E36">
              <w:trPr>
                <w:trHeight w:val="276"/>
              </w:trPr>
              <w:tc>
                <w:tcPr>
                  <w:tcW w:w="641" w:type="dxa"/>
                  <w:shd w:val="clear" w:color="auto" w:fill="auto"/>
                </w:tcPr>
                <w:p w14:paraId="6FD52597" w14:textId="0C005A8A" w:rsidR="000C6F06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5F0FFB34" w14:textId="021C8632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 xml:space="preserve">Tenaga Ahli DCP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324E2B8" w14:textId="1B54D228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</w:t>
                  </w:r>
                </w:p>
              </w:tc>
              <w:tc>
                <w:tcPr>
                  <w:tcW w:w="1065" w:type="dxa"/>
                </w:tcPr>
                <w:p w14:paraId="391A64BE" w14:textId="200EFF89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449793D5" w14:textId="34A2A419" w:rsidR="000C6F06" w:rsidRPr="00D07E40" w:rsidRDefault="008A4D9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="000C6F06" w:rsidRPr="00D07E4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Tahun</w:t>
                  </w:r>
                </w:p>
              </w:tc>
            </w:tr>
            <w:tr w:rsidR="00D07E40" w:rsidRPr="00F967D5" w14:paraId="5BBDAA50" w14:textId="77777777" w:rsidTr="000C6E36">
              <w:trPr>
                <w:trHeight w:val="276"/>
              </w:trPr>
              <w:tc>
                <w:tcPr>
                  <w:tcW w:w="641" w:type="dxa"/>
                  <w:shd w:val="clear" w:color="auto" w:fill="auto"/>
                </w:tcPr>
                <w:p w14:paraId="54421000" w14:textId="163BAE55" w:rsidR="00D07E40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056CC33E" w14:textId="09C34F8B" w:rsidR="00D07E40" w:rsidRPr="00D07E40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Tenaga Ahli Bore Machine + Sondir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88AE2F0" w14:textId="3E133FBE" w:rsidR="00D07E40" w:rsidRPr="00D07E40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</w:t>
                  </w:r>
                </w:p>
              </w:tc>
              <w:tc>
                <w:tcPr>
                  <w:tcW w:w="1065" w:type="dxa"/>
                </w:tcPr>
                <w:p w14:paraId="4330DA9E" w14:textId="03813215" w:rsidR="00D07E40" w:rsidRPr="00D07E40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443FB98A" w14:textId="73E1F908" w:rsidR="00D07E40" w:rsidRPr="00D07E40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 Tahun</w:t>
                  </w:r>
                </w:p>
              </w:tc>
            </w:tr>
            <w:tr w:rsidR="000C6F06" w:rsidRPr="00F967D5" w14:paraId="3AB3ED7C" w14:textId="77777777" w:rsidTr="000C6E36">
              <w:trPr>
                <w:trHeight w:val="276"/>
              </w:trPr>
              <w:tc>
                <w:tcPr>
                  <w:tcW w:w="641" w:type="dxa"/>
                  <w:shd w:val="clear" w:color="auto" w:fill="auto"/>
                </w:tcPr>
                <w:p w14:paraId="10902177" w14:textId="23F30193" w:rsidR="000C6F06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04608EDA" w14:textId="04AB22F4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 xml:space="preserve">Tenaga Ahli </w:t>
                  </w:r>
                  <w:r w:rsidR="008A4D96"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LHR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754F2A7" w14:textId="1F4DD099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S1</w:t>
                  </w:r>
                </w:p>
              </w:tc>
              <w:tc>
                <w:tcPr>
                  <w:tcW w:w="1065" w:type="dxa"/>
                </w:tcPr>
                <w:p w14:paraId="60ED9FA5" w14:textId="78C83005" w:rsidR="000C6F06" w:rsidRPr="00D07E40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171278E0" w14:textId="25D3D658" w:rsidR="000C6F06" w:rsidRPr="00D07E40" w:rsidRDefault="008A4D9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D07E4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="000C6F06" w:rsidRPr="00D07E4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Tahun</w:t>
                  </w:r>
                </w:p>
              </w:tc>
            </w:tr>
            <w:tr w:rsidR="000C6F06" w:rsidRPr="00F967D5" w14:paraId="58599310" w14:textId="77777777" w:rsidTr="000C6E36">
              <w:trPr>
                <w:trHeight w:val="276"/>
              </w:trPr>
              <w:tc>
                <w:tcPr>
                  <w:tcW w:w="641" w:type="dxa"/>
                  <w:shd w:val="clear" w:color="auto" w:fill="auto"/>
                </w:tcPr>
                <w:p w14:paraId="6FFB3D24" w14:textId="0240DE43" w:rsidR="000C6F06" w:rsidRPr="00F967D5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14658FC8" w14:textId="3739C073" w:rsidR="000C6F06" w:rsidRPr="009D0EAB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Tenaga CAD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749AF52" w14:textId="3D98C522" w:rsidR="000C6F06" w:rsidRPr="009D0EAB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DIII/S1</w:t>
                  </w:r>
                </w:p>
              </w:tc>
              <w:tc>
                <w:tcPr>
                  <w:tcW w:w="1065" w:type="dxa"/>
                </w:tcPr>
                <w:p w14:paraId="00D79118" w14:textId="62106115" w:rsidR="000C6F06" w:rsidRPr="009D0EAB" w:rsidRDefault="001C13CE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68E5F0F3" w14:textId="2AB7EB65" w:rsidR="000C6F06" w:rsidRPr="009D0EAB" w:rsidRDefault="008A4D9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="000C6F06"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Tahun</w:t>
                  </w:r>
                </w:p>
              </w:tc>
            </w:tr>
            <w:tr w:rsidR="000C6F06" w:rsidRPr="00F967D5" w14:paraId="22B29EC0" w14:textId="77777777" w:rsidTr="000C6E36">
              <w:trPr>
                <w:trHeight w:val="276"/>
              </w:trPr>
              <w:tc>
                <w:tcPr>
                  <w:tcW w:w="641" w:type="dxa"/>
                  <w:shd w:val="clear" w:color="auto" w:fill="auto"/>
                </w:tcPr>
                <w:p w14:paraId="6A7C6937" w14:textId="1F08E6D1" w:rsidR="000C6F06" w:rsidRDefault="00D07E40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14:paraId="41DD6282" w14:textId="14B1EB15" w:rsidR="000C6F06" w:rsidRPr="009D0EAB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  <w:lang w:val="en-US"/>
                    </w:rPr>
                  </w:pPr>
                  <w:r w:rsidRPr="00F967D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Operator Komputer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518F4E8" w14:textId="08943184" w:rsidR="000C6F06" w:rsidRPr="009D0EAB" w:rsidRDefault="000C6F0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DIII/S1</w:t>
                  </w:r>
                </w:p>
              </w:tc>
              <w:tc>
                <w:tcPr>
                  <w:tcW w:w="1065" w:type="dxa"/>
                </w:tcPr>
                <w:p w14:paraId="097866C4" w14:textId="338B993F" w:rsidR="000C6F06" w:rsidRPr="009D0EAB" w:rsidRDefault="001C13CE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6B0B11B1" w14:textId="3F7B518B" w:rsidR="000C6F06" w:rsidRPr="009D0EAB" w:rsidRDefault="008A4D96" w:rsidP="00126AF3">
                  <w:pPr>
                    <w:framePr w:hSpace="180" w:wrap="around" w:vAnchor="text" w:hAnchor="text" w:xAlign="right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="000C6F06" w:rsidRPr="00F967D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Tahun</w:t>
                  </w:r>
                </w:p>
              </w:tc>
            </w:tr>
          </w:tbl>
          <w:p w14:paraId="3F6D9E1C" w14:textId="77777777" w:rsidR="00621DD3" w:rsidRPr="00F967D5" w:rsidRDefault="00621DD3" w:rsidP="00845C09">
            <w:pPr>
              <w:spacing w:line="276" w:lineRule="auto"/>
              <w:ind w:left="317"/>
              <w:jc w:val="both"/>
              <w:rPr>
                <w:rFonts w:ascii="Verdana" w:hAnsi="Verdana" w:cs="Tahoma"/>
              </w:rPr>
            </w:pPr>
          </w:p>
        </w:tc>
      </w:tr>
      <w:tr w:rsidR="00F967D5" w:rsidRPr="00F967D5" w14:paraId="32669116" w14:textId="77777777" w:rsidTr="005E0A33">
        <w:trPr>
          <w:trHeight w:val="851"/>
        </w:trPr>
        <w:tc>
          <w:tcPr>
            <w:tcW w:w="2977" w:type="dxa"/>
          </w:tcPr>
          <w:p w14:paraId="14BACEE5" w14:textId="407E5943" w:rsidR="00C64430" w:rsidRPr="00F967D5" w:rsidRDefault="00C64430" w:rsidP="00C64430">
            <w:pPr>
              <w:pStyle w:val="ListParagraph"/>
              <w:tabs>
                <w:tab w:val="left" w:pos="1310"/>
              </w:tabs>
              <w:spacing w:line="276" w:lineRule="auto"/>
              <w:ind w:left="610"/>
              <w:jc w:val="both"/>
              <w:rPr>
                <w:rFonts w:ascii="Verdana" w:hAnsi="Verdana"/>
                <w:b/>
                <w:spacing w:val="-12"/>
                <w:lang w:val="en-US"/>
              </w:rPr>
            </w:pPr>
          </w:p>
          <w:p w14:paraId="5D9FDE69" w14:textId="77777777" w:rsidR="00182BE6" w:rsidRPr="00F967D5" w:rsidRDefault="00182BE6" w:rsidP="0090429B">
            <w:pPr>
              <w:pStyle w:val="ListParagraph"/>
              <w:numPr>
                <w:ilvl w:val="0"/>
                <w:numId w:val="24"/>
              </w:numPr>
              <w:tabs>
                <w:tab w:val="left" w:pos="1310"/>
              </w:tabs>
              <w:spacing w:line="276" w:lineRule="auto"/>
              <w:jc w:val="both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PERALATAN</w:t>
            </w:r>
          </w:p>
        </w:tc>
        <w:tc>
          <w:tcPr>
            <w:tcW w:w="709" w:type="dxa"/>
          </w:tcPr>
          <w:p w14:paraId="59245D53" w14:textId="77777777" w:rsidR="00182BE6" w:rsidRPr="00F967D5" w:rsidRDefault="00182BE6" w:rsidP="005E0A33">
            <w:pPr>
              <w:spacing w:line="276" w:lineRule="auto"/>
              <w:jc w:val="center"/>
              <w:rPr>
                <w:rFonts w:ascii="Verdana" w:hAnsi="Verdana"/>
                <w:spacing w:val="-12"/>
                <w:lang w:val="en-US"/>
              </w:rPr>
            </w:pPr>
          </w:p>
        </w:tc>
        <w:tc>
          <w:tcPr>
            <w:tcW w:w="6095" w:type="dxa"/>
          </w:tcPr>
          <w:p w14:paraId="631D2AAB" w14:textId="77777777" w:rsidR="00C64430" w:rsidRPr="00F967D5" w:rsidRDefault="00C64430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FAC313" w14:textId="77777777" w:rsidR="00182BE6" w:rsidRPr="00F967D5" w:rsidRDefault="00182BE6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Daftar Peralatan yang diperlukan :</w:t>
            </w:r>
          </w:p>
          <w:p w14:paraId="5F1AB1C0" w14:textId="1CD62D75" w:rsidR="00182BE6" w:rsidRPr="00F967D5" w:rsidRDefault="00566090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Kamera + </w:t>
            </w:r>
            <w:r w:rsidR="00182BE6" w:rsidRPr="00F967D5">
              <w:rPr>
                <w:rFonts w:asciiTheme="minorHAnsi" w:hAnsiTheme="minorHAnsi" w:cstheme="minorHAnsi"/>
                <w:sz w:val="22"/>
                <w:szCs w:val="22"/>
              </w:rPr>
              <w:t>Hand GPS</w:t>
            </w:r>
            <w:r w:rsidR="00182BE6" w:rsidRPr="00F967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C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BE6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 w:rsidR="001E3C62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2</w:t>
            </w:r>
            <w:r w:rsidR="00182BE6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7E2" w:rsidRPr="00F967D5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  <w:p w14:paraId="1B01BA8A" w14:textId="49DC0123" w:rsidR="00182BE6" w:rsidRPr="00F967D5" w:rsidRDefault="00182BE6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Komputer/Laptop</w:t>
            </w:r>
            <w:r w:rsidR="00FA352D"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= </w:t>
            </w:r>
            <w:r w:rsidR="001E3C62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2</w:t>
            </w:r>
            <w:r w:rsidR="00FA352D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7E2" w:rsidRPr="00F967D5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  <w:p w14:paraId="2C5E127B" w14:textId="4B4E2848" w:rsidR="00182BE6" w:rsidRPr="00F967D5" w:rsidRDefault="00182BE6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Printer A4 dan A3</w:t>
            </w:r>
            <w:r w:rsidR="00FA352D"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= </w:t>
            </w:r>
            <w:r w:rsidR="001E3C62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2</w:t>
            </w:r>
            <w:r w:rsidR="00FA352D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7E2" w:rsidRPr="00F967D5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  <w:p w14:paraId="2FF7C410" w14:textId="2134038F" w:rsidR="00182BE6" w:rsidRDefault="00182BE6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Alat Ukur Total Station (TS)</w:t>
            </w:r>
            <w:r w:rsidR="00FA352D" w:rsidRPr="00F967D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= </w:t>
            </w:r>
            <w:r w:rsidR="001E3C62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2</w:t>
            </w:r>
            <w:r w:rsidR="00FA352D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7E2" w:rsidRPr="00F967D5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  <w:p w14:paraId="67E06660" w14:textId="417B6576" w:rsidR="00D07E40" w:rsidRPr="001E3C62" w:rsidRDefault="00D07E40" w:rsidP="000C6F06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Alat Ukur Waterpass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= </w:t>
            </w:r>
            <w:r w:rsidR="001E3C62"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unit</w:t>
            </w:r>
          </w:p>
          <w:p w14:paraId="4AC7654A" w14:textId="2EF42947" w:rsidR="000C6F06" w:rsidRPr="001E3C62" w:rsidRDefault="000C6F06" w:rsidP="000C6F06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Alat Benkelmen Beam (BB)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= 1 unit</w:t>
            </w:r>
          </w:p>
          <w:p w14:paraId="706E52D1" w14:textId="5BB7885D" w:rsidR="0035528A" w:rsidRPr="001E3C62" w:rsidRDefault="0035528A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Alat DCP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= </w:t>
            </w:r>
            <w:r w:rsidR="001E3C62"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unit</w:t>
            </w:r>
          </w:p>
          <w:p w14:paraId="6BAA1117" w14:textId="20A433FA" w:rsidR="001E3C62" w:rsidRPr="001E3C62" w:rsidRDefault="001E3C62" w:rsidP="00DC1E71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Alat Bore Machine + Sondir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= 1 unit</w:t>
            </w:r>
          </w:p>
          <w:p w14:paraId="02B9F131" w14:textId="77777777" w:rsidR="00182BE6" w:rsidRPr="00F967D5" w:rsidRDefault="00182BE6" w:rsidP="008A4D96">
            <w:pPr>
              <w:pStyle w:val="BodyTextIndent2"/>
              <w:tabs>
                <w:tab w:val="left" w:pos="459"/>
                <w:tab w:val="left" w:pos="3900"/>
              </w:tabs>
              <w:spacing w:line="276" w:lineRule="auto"/>
              <w:ind w:left="34"/>
              <w:rPr>
                <w:rFonts w:ascii="Verdana" w:hAnsi="Verdana" w:cs="Tahoma"/>
                <w:lang w:val="en-US"/>
              </w:rPr>
            </w:pPr>
          </w:p>
        </w:tc>
      </w:tr>
      <w:tr w:rsidR="00F967D5" w:rsidRPr="00F967D5" w14:paraId="31C7B3FB" w14:textId="77777777" w:rsidTr="005E0A33">
        <w:trPr>
          <w:trHeight w:val="851"/>
        </w:trPr>
        <w:tc>
          <w:tcPr>
            <w:tcW w:w="2977" w:type="dxa"/>
          </w:tcPr>
          <w:p w14:paraId="23D8B9E2" w14:textId="77777777" w:rsidR="00FA352D" w:rsidRPr="00F967D5" w:rsidRDefault="00FA352D" w:rsidP="0090429B">
            <w:pPr>
              <w:pStyle w:val="ListParagraph"/>
              <w:numPr>
                <w:ilvl w:val="0"/>
                <w:numId w:val="24"/>
              </w:numPr>
              <w:tabs>
                <w:tab w:val="left" w:pos="1310"/>
              </w:tabs>
              <w:spacing w:line="276" w:lineRule="auto"/>
              <w:jc w:val="both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PERSYARATAN PEMBAYARAN</w:t>
            </w:r>
          </w:p>
        </w:tc>
        <w:tc>
          <w:tcPr>
            <w:tcW w:w="709" w:type="dxa"/>
          </w:tcPr>
          <w:p w14:paraId="4C5FE91E" w14:textId="77777777" w:rsidR="00FA352D" w:rsidRPr="00F967D5" w:rsidRDefault="00FA352D" w:rsidP="005E0A33">
            <w:pPr>
              <w:spacing w:line="276" w:lineRule="auto"/>
              <w:jc w:val="center"/>
              <w:rPr>
                <w:rFonts w:ascii="Verdana" w:hAnsi="Verdana"/>
                <w:spacing w:val="-12"/>
                <w:lang w:val="en-US"/>
              </w:rPr>
            </w:pPr>
          </w:p>
        </w:tc>
        <w:tc>
          <w:tcPr>
            <w:tcW w:w="6095" w:type="dxa"/>
          </w:tcPr>
          <w:p w14:paraId="167F11D2" w14:textId="77777777" w:rsidR="00FA352D" w:rsidRPr="00F967D5" w:rsidRDefault="00FA352D" w:rsidP="00DC1E71">
            <w:pPr>
              <w:pStyle w:val="BodyTextIndent2"/>
              <w:tabs>
                <w:tab w:val="left" w:pos="459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Ketentuan perhitungan prestasi pekerjaan untuk pembayaran</w:t>
            </w:r>
            <w:r w:rsidR="004E0F43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14:paraId="23DB6AAD" w14:textId="77777777" w:rsidR="00FA352D" w:rsidRPr="00F967D5" w:rsidRDefault="00FA352D" w:rsidP="00DC1E71">
            <w:pPr>
              <w:pStyle w:val="BodyTextIndent2"/>
              <w:tabs>
                <w:tab w:val="left" w:pos="459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Jenis Kontrak : </w:t>
            </w:r>
            <w:r w:rsidRPr="00F967D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Kontrak </w:t>
            </w:r>
            <w:r w:rsidR="004E0F43" w:rsidRPr="00F967D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Lump Sum</w:t>
            </w:r>
          </w:p>
          <w:p w14:paraId="339829F8" w14:textId="77777777" w:rsidR="00FA352D" w:rsidRPr="00F967D5" w:rsidRDefault="00FA352D" w:rsidP="00DC1E71">
            <w:pPr>
              <w:pStyle w:val="BodyTextIndent2"/>
              <w:tabs>
                <w:tab w:val="left" w:pos="459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Pembayaran dilakukan dengan </w:t>
            </w:r>
            <w:r w:rsidR="004E0F43" w:rsidRPr="00F967D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Angsuran TERMIN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E0F43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sesuai dengan progress pekerjaan setelah dilalukan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F43"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pemeriksaan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dan disetujui oleh Pejabat Penandatangan Kontrak/KPA.</w:t>
            </w:r>
          </w:p>
          <w:p w14:paraId="6F8ECEA1" w14:textId="1494561E" w:rsidR="004E0F43" w:rsidRPr="00F967D5" w:rsidRDefault="004E0F43" w:rsidP="00DC1E71">
            <w:pPr>
              <w:pStyle w:val="BodyTextIndent2"/>
              <w:tabs>
                <w:tab w:val="left" w:pos="459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Uang Muka yang diberikan sebesar </w:t>
            </w:r>
            <w:r w:rsidR="005660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0% dari nilai Kontrak.</w:t>
            </w:r>
          </w:p>
          <w:p w14:paraId="5499F7E3" w14:textId="77777777" w:rsidR="00411FA7" w:rsidRPr="00F967D5" w:rsidRDefault="00411FA7" w:rsidP="00DC1E71">
            <w:pPr>
              <w:pStyle w:val="BodyTextIndent2"/>
              <w:tabs>
                <w:tab w:val="left" w:pos="459"/>
              </w:tabs>
              <w:spacing w:line="276" w:lineRule="auto"/>
              <w:ind w:left="34"/>
              <w:rPr>
                <w:rFonts w:ascii="Verdana" w:hAnsi="Verdana" w:cs="Tahoma"/>
                <w:lang w:val="en-US"/>
              </w:rPr>
            </w:pPr>
          </w:p>
        </w:tc>
      </w:tr>
      <w:tr w:rsidR="00F967D5" w:rsidRPr="00F967D5" w14:paraId="730BEACC" w14:textId="77777777" w:rsidTr="009511A2">
        <w:trPr>
          <w:trHeight w:val="568"/>
        </w:trPr>
        <w:tc>
          <w:tcPr>
            <w:tcW w:w="2977" w:type="dxa"/>
          </w:tcPr>
          <w:p w14:paraId="555068F7" w14:textId="77777777" w:rsidR="00676F3F" w:rsidRPr="00F967D5" w:rsidRDefault="00676F3F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</w:rPr>
              <w:t>JADWAL TAHAPAN PELAKSANAAN PEKERJAAN</w:t>
            </w:r>
          </w:p>
          <w:p w14:paraId="08D7C232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5841B24F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6B6258BD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36F334E9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2B419800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0E710B2C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21C6624A" w14:textId="77777777" w:rsidR="00676F3F" w:rsidRPr="00F967D5" w:rsidRDefault="00676F3F" w:rsidP="005E0A33">
            <w:pPr>
              <w:pStyle w:val="ListParagraph"/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</w:p>
          <w:p w14:paraId="52B5796A" w14:textId="77777777" w:rsidR="00621DD3" w:rsidRPr="00F967D5" w:rsidRDefault="00621DD3" w:rsidP="005E0A33">
            <w:pPr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rFonts w:ascii="Verdana" w:hAnsi="Verdana"/>
                <w:b/>
                <w:spacing w:val="-12"/>
              </w:rPr>
            </w:pPr>
          </w:p>
        </w:tc>
        <w:tc>
          <w:tcPr>
            <w:tcW w:w="709" w:type="dxa"/>
          </w:tcPr>
          <w:p w14:paraId="16FFAAC2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69468062" w14:textId="77777777" w:rsidR="00676F3F" w:rsidRPr="00F967D5" w:rsidRDefault="00676F3F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Persiapan Desain;</w:t>
            </w:r>
          </w:p>
          <w:p w14:paraId="50B81A60" w14:textId="77777777" w:rsidR="00676F3F" w:rsidRPr="00F967D5" w:rsidRDefault="00676F3F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Melakukan Survey Pendahuluan;</w:t>
            </w:r>
          </w:p>
          <w:p w14:paraId="41D8A87F" w14:textId="6ADE1FF7" w:rsidR="00676F3F" w:rsidRPr="00F967D5" w:rsidRDefault="00676F3F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fi-FI"/>
              </w:rPr>
              <w:t xml:space="preserve">Mengumpulkan data </w:t>
            </w:r>
            <w:r w:rsidR="008A4D96">
              <w:rPr>
                <w:rFonts w:asciiTheme="minorHAnsi" w:hAnsiTheme="minorHAnsi" w:cstheme="minorHAnsi"/>
                <w:bCs/>
                <w:sz w:val="22"/>
                <w:szCs w:val="22"/>
                <w:lang w:val="fi-FI"/>
              </w:rPr>
              <w:t>primer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2FC4DEE3" w14:textId="77777777" w:rsidR="00676F3F" w:rsidRPr="00F967D5" w:rsidRDefault="003E6301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="Calibri"/>
                <w:bCs/>
                <w:sz w:val="22"/>
                <w:szCs w:val="22"/>
              </w:rPr>
              <w:t>Survey Topografi dan Penyelidikan Tanah;</w:t>
            </w:r>
          </w:p>
          <w:p w14:paraId="2EA780A2" w14:textId="77777777" w:rsidR="003E6301" w:rsidRPr="00F967D5" w:rsidRDefault="003E6301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="Calibri"/>
                <w:bCs/>
                <w:sz w:val="22"/>
                <w:szCs w:val="22"/>
              </w:rPr>
              <w:t>Survey Hidrologi;</w:t>
            </w:r>
          </w:p>
          <w:p w14:paraId="6AFE9C58" w14:textId="77777777" w:rsidR="00676F3F" w:rsidRPr="00F967D5" w:rsidRDefault="00676F3F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Memverifikasi 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 menganalisis 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data survey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44C0BF79" w14:textId="77777777" w:rsidR="00676F3F" w:rsidRPr="00F967D5" w:rsidRDefault="00676F3F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Melakukan Pekerjaan Kantor/ Mendesain dan Menghitung Rencana Anggaran Biaya (RAB) dan menyusun spesifikasi teknis yang digunakan;</w:t>
            </w:r>
          </w:p>
          <w:p w14:paraId="317E6730" w14:textId="77777777" w:rsidR="00676F3F" w:rsidRPr="00F967D5" w:rsidRDefault="00676F3F" w:rsidP="00285B6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Penyerahan Laporan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01FD7413" w14:textId="77777777" w:rsidR="00621DD3" w:rsidRDefault="00621DD3" w:rsidP="005E0A33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rFonts w:ascii="Verdana" w:hAnsi="Verdana"/>
                <w:spacing w:val="-12"/>
                <w:lang w:val="en-US"/>
              </w:rPr>
            </w:pPr>
          </w:p>
          <w:p w14:paraId="59497B4C" w14:textId="5C535823" w:rsidR="00432D38" w:rsidRPr="00F967D5" w:rsidRDefault="00432D38" w:rsidP="005E0A33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rFonts w:ascii="Verdana" w:hAnsi="Verdana"/>
                <w:spacing w:val="-12"/>
                <w:lang w:val="en-US"/>
              </w:rPr>
            </w:pPr>
          </w:p>
        </w:tc>
      </w:tr>
      <w:tr w:rsidR="00F967D5" w:rsidRPr="00F967D5" w14:paraId="69FBC868" w14:textId="77777777" w:rsidTr="00236A2A">
        <w:trPr>
          <w:trHeight w:val="994"/>
        </w:trPr>
        <w:tc>
          <w:tcPr>
            <w:tcW w:w="2977" w:type="dxa"/>
          </w:tcPr>
          <w:p w14:paraId="2B3B8C4C" w14:textId="77777777" w:rsidR="00642455" w:rsidRPr="00F967D5" w:rsidRDefault="00642455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ind w:left="612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</w:rPr>
              <w:t>LAPORAN</w:t>
            </w:r>
            <w:r w:rsidRPr="00F967D5">
              <w:rPr>
                <w:rFonts w:ascii="Verdana" w:hAnsi="Verdana"/>
                <w:b/>
                <w:lang w:val="en-US"/>
              </w:rPr>
              <w:t xml:space="preserve"> PENDAHULUAN</w:t>
            </w:r>
            <w:r w:rsidR="00DC1E71" w:rsidRPr="00F967D5">
              <w:rPr>
                <w:rFonts w:ascii="Verdana" w:hAnsi="Verdana"/>
                <w:b/>
                <w:lang w:val="en-US"/>
              </w:rPr>
              <w:t xml:space="preserve"> </w:t>
            </w:r>
          </w:p>
          <w:p w14:paraId="26820093" w14:textId="77777777" w:rsidR="00642455" w:rsidRPr="00F967D5" w:rsidRDefault="00642455" w:rsidP="005E0A33">
            <w:pPr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645CCD62" w14:textId="77777777" w:rsidR="00642455" w:rsidRPr="00F967D5" w:rsidRDefault="00642455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57401B77" w14:textId="62B8A60A" w:rsidR="00642455" w:rsidRPr="00F967D5" w:rsidRDefault="00642455" w:rsidP="005E0A33">
            <w:pPr>
              <w:spacing w:line="276" w:lineRule="auto"/>
              <w:ind w:left="5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Konsultan Perencana harus me</w:t>
            </w:r>
            <w:r w:rsidR="009F78B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yusun laporan tersebut dan menyerahkannya kepada Kuasa Pengguna Anggaran sebanyak </w:t>
            </w:r>
            <w:r w:rsidR="008A4D9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8A4D9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tiga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) rangkap</w:t>
            </w:r>
            <w:r w:rsidRPr="00F96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16A8F87" w14:textId="033A9515" w:rsidR="00642455" w:rsidRPr="00F967D5" w:rsidRDefault="00642455" w:rsidP="005E0A33">
            <w:pPr>
              <w:pStyle w:val="BodyTextIndent2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0C6F06">
              <w:rPr>
                <w:rFonts w:asciiTheme="minorHAnsi" w:hAnsiTheme="minorHAnsi" w:cstheme="minorHAnsi"/>
                <w:bCs/>
                <w:sz w:val="22"/>
                <w:szCs w:val="22"/>
              </w:rPr>
              <w:t>Laporan pendahuluan i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ni harus</w:t>
            </w:r>
            <w:r w:rsidR="00C43926"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sudah diserahkan pada hari ke-</w:t>
            </w:r>
            <w:r w:rsidR="00B4012C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4012C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tiga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puluh)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kalender setelah diterbitkannya SPMK,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laporan ini antara lain berisikan tentang  penjelasan  rinci yang memuat :</w:t>
            </w:r>
          </w:p>
          <w:p w14:paraId="00110C15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Gambaran umum lokasi studi dan data eksisting</w:t>
            </w:r>
          </w:p>
          <w:p w14:paraId="29093388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Metodologi kerja yang digunakan</w:t>
            </w:r>
          </w:p>
          <w:p w14:paraId="610AC132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Rencana kerja survey pendahuluan</w:t>
            </w:r>
          </w:p>
          <w:p w14:paraId="74A28C01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Hasil survey pendahuluan</w:t>
            </w:r>
          </w:p>
          <w:p w14:paraId="1AE1F156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Rencana kerja survey lapangan</w:t>
            </w:r>
          </w:p>
          <w:p w14:paraId="68F4242A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Organisasi kerja lapangan</w:t>
            </w:r>
          </w:p>
          <w:p w14:paraId="791C5ABD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Form-form surv</w:t>
            </w:r>
            <w:r w:rsidR="00536D8B" w:rsidRPr="00F967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ey lapangan yang akan digunakan</w:t>
            </w:r>
          </w:p>
          <w:p w14:paraId="4FD1EBB0" w14:textId="77777777" w:rsidR="00642455" w:rsidRPr="00F967D5" w:rsidRDefault="00642455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Foto dokumentasi survey pendahuluan</w:t>
            </w:r>
          </w:p>
          <w:p w14:paraId="434B8F7C" w14:textId="77777777" w:rsidR="00DC1E71" w:rsidRPr="00F967D5" w:rsidRDefault="00DC1E71" w:rsidP="00285B6C">
            <w:pPr>
              <w:numPr>
                <w:ilvl w:val="0"/>
                <w:numId w:val="2"/>
              </w:numPr>
              <w:tabs>
                <w:tab w:val="clear" w:pos="1281"/>
                <w:tab w:val="left" w:pos="459"/>
              </w:tabs>
              <w:spacing w:line="276" w:lineRule="auto"/>
              <w:ind w:left="459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Berita A</w:t>
            </w:r>
            <w:r w:rsidR="00536D8B"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cara Penentuan Lokasi Pekerjaan</w:t>
            </w:r>
          </w:p>
          <w:p w14:paraId="5D10D658" w14:textId="77777777" w:rsidR="00C43D20" w:rsidRPr="00F967D5" w:rsidRDefault="00C43D20" w:rsidP="009F78BA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67D5" w:rsidRPr="00F967D5" w14:paraId="1BEDFB69" w14:textId="77777777" w:rsidTr="005E0A33">
        <w:tc>
          <w:tcPr>
            <w:tcW w:w="2977" w:type="dxa"/>
          </w:tcPr>
          <w:p w14:paraId="7B4420D5" w14:textId="77777777" w:rsidR="00621DD3" w:rsidRPr="00F967D5" w:rsidRDefault="00621DD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lastRenderedPageBreak/>
              <w:t>LAPORAN ANTARA</w:t>
            </w:r>
          </w:p>
        </w:tc>
        <w:tc>
          <w:tcPr>
            <w:tcW w:w="709" w:type="dxa"/>
          </w:tcPr>
          <w:p w14:paraId="7FAC9086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1A315C58" w14:textId="1B7F1FEF" w:rsidR="00621DD3" w:rsidRPr="001E3C62" w:rsidRDefault="00621DD3" w:rsidP="005E0A33">
            <w:pPr>
              <w:pStyle w:val="BodyTextIndent2"/>
              <w:tabs>
                <w:tab w:val="left" w:pos="459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Laporan antara diserahkan pada hari ke-</w:t>
            </w:r>
            <w:r w:rsidR="00B4012C" w:rsidRPr="001E3C6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B4012C" w:rsidRPr="001E3C62">
              <w:rPr>
                <w:rFonts w:asciiTheme="minorHAnsi" w:hAnsiTheme="minorHAnsi" w:cstheme="minorHAnsi"/>
                <w:sz w:val="22"/>
                <w:szCs w:val="22"/>
              </w:rPr>
              <w:t xml:space="preserve">enam 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puluh)</w:t>
            </w:r>
            <w:r w:rsidR="0050267B" w:rsidRPr="001E3C62">
              <w:rPr>
                <w:rFonts w:asciiTheme="minorHAnsi" w:hAnsiTheme="minorHAnsi" w:cstheme="minorHAnsi"/>
                <w:sz w:val="22"/>
                <w:szCs w:val="22"/>
              </w:rPr>
              <w:t xml:space="preserve"> kalender</w:t>
            </w:r>
            <w:r w:rsidR="000C2EBB" w:rsidRPr="001E3C62">
              <w:rPr>
                <w:rFonts w:asciiTheme="minorHAnsi" w:hAnsiTheme="minorHAnsi" w:cstheme="minorHAnsi"/>
                <w:sz w:val="22"/>
                <w:szCs w:val="22"/>
              </w:rPr>
              <w:t xml:space="preserve"> sebanyak </w:t>
            </w:r>
            <w:r w:rsidR="008A4D96"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0C2EBB" w:rsidRPr="001E3C6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77CE5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tiga</w:t>
            </w:r>
            <w:r w:rsidR="000C2EBB" w:rsidRPr="001E3C62">
              <w:rPr>
                <w:rFonts w:asciiTheme="minorHAnsi" w:hAnsiTheme="minorHAnsi" w:cstheme="minorHAnsi"/>
                <w:sz w:val="22"/>
                <w:szCs w:val="22"/>
              </w:rPr>
              <w:t>) rangkap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laporan ini antara lain berisikan penjelasan rinci yang </w:t>
            </w:r>
            <w:proofErr w:type="gramStart"/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memuat :</w:t>
            </w:r>
            <w:proofErr w:type="gramEnd"/>
          </w:p>
          <w:p w14:paraId="72B05297" w14:textId="77777777" w:rsidR="00621DD3" w:rsidRPr="001E3C62" w:rsidRDefault="00621DD3" w:rsidP="00285B6C">
            <w:pPr>
              <w:pStyle w:val="BodyTextIndent2"/>
              <w:numPr>
                <w:ilvl w:val="0"/>
                <w:numId w:val="3"/>
              </w:numPr>
              <w:tabs>
                <w:tab w:val="left" w:pos="288"/>
              </w:tabs>
              <w:spacing w:line="276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Rincian semua data yang diperoleh dari pengumpulan data di lapangan (survey).</w:t>
            </w:r>
          </w:p>
          <w:p w14:paraId="715D54A7" w14:textId="77777777" w:rsidR="00621DD3" w:rsidRPr="001E3C62" w:rsidRDefault="00621DD3" w:rsidP="00285B6C">
            <w:pPr>
              <w:pStyle w:val="BodyTextIndent2"/>
              <w:numPr>
                <w:ilvl w:val="0"/>
                <w:numId w:val="3"/>
              </w:numPr>
              <w:tabs>
                <w:tab w:val="left" w:pos="288"/>
              </w:tabs>
              <w:spacing w:line="276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Analisa dan penilaian awal dari hasil survey lapangan.</w:t>
            </w:r>
          </w:p>
          <w:p w14:paraId="248576CB" w14:textId="77777777" w:rsidR="00621DD3" w:rsidRPr="001E3C62" w:rsidRDefault="00621DD3" w:rsidP="005E0A33">
            <w:pPr>
              <w:pStyle w:val="BodyTextIndent2"/>
              <w:tabs>
                <w:tab w:val="left" w:pos="288"/>
              </w:tabs>
              <w:spacing w:line="276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Laporan ini juga mencakup penyerahan laporan :</w:t>
            </w:r>
          </w:p>
          <w:p w14:paraId="2F2B016B" w14:textId="21895262" w:rsidR="00621DD3" w:rsidRPr="001E3C62" w:rsidRDefault="00621DD3" w:rsidP="00285B6C">
            <w:pPr>
              <w:pStyle w:val="BodyTextIndent2"/>
              <w:numPr>
                <w:ilvl w:val="2"/>
                <w:numId w:val="3"/>
              </w:numPr>
              <w:tabs>
                <w:tab w:val="left" w:pos="288"/>
              </w:tabs>
              <w:spacing w:line="276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Laporan Survey Topografi;</w:t>
            </w:r>
          </w:p>
          <w:p w14:paraId="6B26D1E1" w14:textId="3025696C" w:rsidR="009F78BA" w:rsidRPr="001E3C62" w:rsidRDefault="009F78BA" w:rsidP="009F78BA">
            <w:pPr>
              <w:pStyle w:val="BodyTextIndent2"/>
              <w:spacing w:line="276" w:lineRule="auto"/>
              <w:ind w:left="279"/>
              <w:rPr>
                <w:rFonts w:asciiTheme="minorHAnsi" w:hAnsiTheme="minorHAnsi" w:cstheme="minorHAnsi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Topografi mencakup sekurang -</w:t>
            </w:r>
            <w:r w:rsidR="00D82E15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kurangnya pembahasan mengenai hal - hal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berikut:</w:t>
            </w:r>
          </w:p>
          <w:p w14:paraId="4B4EA53D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Data Proyek</w:t>
            </w:r>
          </w:p>
          <w:p w14:paraId="232602C8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705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Peta situasi proyek yang menunjukkan secara jelas lokasi proyek.</w:t>
            </w:r>
          </w:p>
          <w:p w14:paraId="79AD6701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Kegiatan pengukuran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Alinyemen Horizontal.</w:t>
            </w:r>
          </w:p>
          <w:p w14:paraId="0C559C22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Kegiatan pengukuran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alinyemen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Vertikal.</w:t>
            </w:r>
          </w:p>
          <w:p w14:paraId="4B53871D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Kegiatan pengukuran situasi.</w:t>
            </w:r>
          </w:p>
          <w:p w14:paraId="5E73374E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Kegiatan pengukuran penampang melintang.</w:t>
            </w:r>
          </w:p>
          <w:p w14:paraId="051D8807" w14:textId="77777777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Kegiatan pengukuran khusus (bila ada).</w:t>
            </w:r>
          </w:p>
          <w:p w14:paraId="7DAD74C6" w14:textId="77777777" w:rsidR="00D82E15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Perhitungan dan penggambaran.</w:t>
            </w:r>
          </w:p>
          <w:p w14:paraId="2C2A3B04" w14:textId="6A5FF100" w:rsidR="009F78BA" w:rsidRPr="001E3C62" w:rsidRDefault="009F78BA" w:rsidP="00D82E15">
            <w:pPr>
              <w:pStyle w:val="ListParagraph"/>
              <w:numPr>
                <w:ilvl w:val="1"/>
                <w:numId w:val="11"/>
              </w:numPr>
              <w:tabs>
                <w:tab w:val="left" w:pos="645"/>
                <w:tab w:val="left" w:pos="976"/>
              </w:tabs>
              <w:spacing w:line="276" w:lineRule="auto"/>
              <w:ind w:left="705" w:hanging="28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Dokumentasi foto (ukuran 3 R) mengenai kegiatan pengukuran Topografi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1FE23E24" w14:textId="77777777" w:rsidR="00621DD3" w:rsidRPr="001E3C62" w:rsidRDefault="00E52705" w:rsidP="00285B6C">
            <w:pPr>
              <w:pStyle w:val="BodyTextIndent2"/>
              <w:numPr>
                <w:ilvl w:val="2"/>
                <w:numId w:val="3"/>
              </w:numPr>
              <w:tabs>
                <w:tab w:val="left" w:pos="288"/>
              </w:tabs>
              <w:spacing w:line="276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Laporan Survey Penyelidikan tanah;</w:t>
            </w:r>
          </w:p>
          <w:p w14:paraId="5D6F6A30" w14:textId="57D711F4" w:rsidR="009E01E5" w:rsidRPr="001E3C62" w:rsidRDefault="009E01E5" w:rsidP="00285B6C">
            <w:pPr>
              <w:pStyle w:val="BodyTextIndent2"/>
              <w:numPr>
                <w:ilvl w:val="2"/>
                <w:numId w:val="3"/>
              </w:numPr>
              <w:tabs>
                <w:tab w:val="left" w:pos="288"/>
              </w:tabs>
              <w:spacing w:line="276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</w:rPr>
              <w:t>Laporan Benkelment Beam</w:t>
            </w:r>
          </w:p>
          <w:p w14:paraId="45769D81" w14:textId="1455883A" w:rsidR="00621DD3" w:rsidRPr="001E3C62" w:rsidRDefault="00E129B5" w:rsidP="00285B6C">
            <w:pPr>
              <w:pStyle w:val="BodyTextIndent2"/>
              <w:numPr>
                <w:ilvl w:val="2"/>
                <w:numId w:val="3"/>
              </w:numPr>
              <w:tabs>
                <w:tab w:val="left" w:pos="288"/>
              </w:tabs>
              <w:spacing w:line="276" w:lineRule="auto"/>
              <w:ind w:left="317" w:hanging="317"/>
              <w:rPr>
                <w:rFonts w:ascii="Verdana" w:hAnsi="Verdana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Laporan </w:t>
            </w:r>
            <w:r w:rsidR="007E50AC"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Hidrologi</w:t>
            </w:r>
            <w:r w:rsidR="00676F8A"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3057C67A" w14:textId="3E60EF20" w:rsidR="009F78BA" w:rsidRPr="001E3C62" w:rsidRDefault="009F78BA" w:rsidP="00285B6C">
            <w:pPr>
              <w:pStyle w:val="BodyTextIndent2"/>
              <w:numPr>
                <w:ilvl w:val="2"/>
                <w:numId w:val="3"/>
              </w:numPr>
              <w:tabs>
                <w:tab w:val="left" w:pos="288"/>
              </w:tabs>
              <w:spacing w:line="276" w:lineRule="auto"/>
              <w:ind w:left="317" w:hanging="317"/>
              <w:rPr>
                <w:rFonts w:ascii="Verdana" w:hAnsi="Verdana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Laporan Boring </w:t>
            </w:r>
            <w:r w:rsidR="00277C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Machine + Sondir </w:t>
            </w: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SPT 2 m</w:t>
            </w:r>
          </w:p>
          <w:p w14:paraId="150E4D36" w14:textId="14F59EAE" w:rsidR="009F78BA" w:rsidRPr="001E3C62" w:rsidRDefault="009F78BA" w:rsidP="009F78BA">
            <w:pPr>
              <w:pStyle w:val="BodyTextIndent2"/>
              <w:numPr>
                <w:ilvl w:val="0"/>
                <w:numId w:val="19"/>
              </w:numPr>
              <w:tabs>
                <w:tab w:val="left" w:pos="563"/>
              </w:tabs>
              <w:spacing w:line="276" w:lineRule="auto"/>
              <w:ind w:left="563" w:hanging="284"/>
              <w:rPr>
                <w:rFonts w:asciiTheme="minorHAnsi" w:hAnsiTheme="minorHAnsi" w:cstheme="minorHAnsi"/>
                <w:lang w:val="en-US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Meliputi data derajad kemiringan tebing, sudut geser tanah, indeks tanah (berat jenis, kadar air, pori dll), Tekanan ujung konus, grafik sondir.</w:t>
            </w:r>
          </w:p>
          <w:p w14:paraId="0596EFBF" w14:textId="686A3A49" w:rsidR="009F78BA" w:rsidRPr="001E3C62" w:rsidRDefault="009F78BA" w:rsidP="009F78BA">
            <w:pPr>
              <w:pStyle w:val="BodyTextIndent2"/>
              <w:numPr>
                <w:ilvl w:val="0"/>
                <w:numId w:val="19"/>
              </w:numPr>
              <w:tabs>
                <w:tab w:val="left" w:pos="563"/>
              </w:tabs>
              <w:spacing w:line="276" w:lineRule="auto"/>
              <w:ind w:left="563" w:hanging="284"/>
              <w:rPr>
                <w:rFonts w:ascii="Verdana" w:hAnsi="Verdana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Sondir test dilakukan berdasarkan lokasi yang ditentukan pada saat mobilisasi, yang terletak di beberapa ruas jalan.</w:t>
            </w:r>
          </w:p>
          <w:p w14:paraId="081B1126" w14:textId="132291B8" w:rsidR="009F78BA" w:rsidRPr="001E3C62" w:rsidRDefault="009F78BA" w:rsidP="00285B6C">
            <w:pPr>
              <w:pStyle w:val="BodyTextIndent2"/>
              <w:numPr>
                <w:ilvl w:val="2"/>
                <w:numId w:val="3"/>
              </w:numPr>
              <w:tabs>
                <w:tab w:val="left" w:pos="288"/>
              </w:tabs>
              <w:spacing w:line="276" w:lineRule="auto"/>
              <w:ind w:left="317" w:hanging="317"/>
              <w:rPr>
                <w:rFonts w:ascii="Verdana" w:hAnsi="Verdana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Laporan LHR</w:t>
            </w:r>
          </w:p>
          <w:p w14:paraId="303D024E" w14:textId="1FFCF30A" w:rsidR="00D82E15" w:rsidRPr="001E3C62" w:rsidRDefault="00D82E15" w:rsidP="00D82E15">
            <w:pPr>
              <w:pStyle w:val="BodyTextIndent2"/>
              <w:tabs>
                <w:tab w:val="left" w:pos="288"/>
              </w:tabs>
              <w:spacing w:line="276" w:lineRule="auto"/>
              <w:ind w:left="31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Hasil dari lapangan harus dibuat dalam bentuk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laporan lengkap yang  berisi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: </w:t>
            </w:r>
          </w:p>
          <w:p w14:paraId="3784F68C" w14:textId="77777777" w:rsidR="00D82E15" w:rsidRPr="001E3C62" w:rsidRDefault="00D82E15" w:rsidP="00D82E15">
            <w:pPr>
              <w:pStyle w:val="ListParagraph"/>
              <w:numPr>
                <w:ilvl w:val="3"/>
                <w:numId w:val="11"/>
              </w:numPr>
              <w:tabs>
                <w:tab w:val="left" w:pos="563"/>
              </w:tabs>
              <w:spacing w:line="276" w:lineRule="auto"/>
              <w:ind w:left="563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Foto dokumentasi</w:t>
            </w:r>
          </w:p>
          <w:p w14:paraId="02F33267" w14:textId="77777777" w:rsidR="00D82E15" w:rsidRPr="001E3C62" w:rsidRDefault="00D82E15" w:rsidP="00D82E15">
            <w:pPr>
              <w:pStyle w:val="ListParagraph"/>
              <w:numPr>
                <w:ilvl w:val="3"/>
                <w:numId w:val="11"/>
              </w:numPr>
              <w:tabs>
                <w:tab w:val="left" w:pos="563"/>
                <w:tab w:val="left" w:pos="796"/>
              </w:tabs>
              <w:spacing w:line="276" w:lineRule="auto"/>
              <w:ind w:left="563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Data lapangan</w:t>
            </w:r>
          </w:p>
          <w:p w14:paraId="46E14F37" w14:textId="77777777" w:rsidR="00D82E15" w:rsidRPr="001E3C62" w:rsidRDefault="00D82E15" w:rsidP="00D82E15">
            <w:pPr>
              <w:pStyle w:val="ListParagraph"/>
              <w:numPr>
                <w:ilvl w:val="3"/>
                <w:numId w:val="11"/>
              </w:numPr>
              <w:tabs>
                <w:tab w:val="left" w:pos="563"/>
              </w:tabs>
              <w:spacing w:line="276" w:lineRule="auto"/>
              <w:ind w:left="563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Perhitungan</w:t>
            </w:r>
          </w:p>
          <w:p w14:paraId="4CA8DADB" w14:textId="54518946" w:rsidR="00D82E15" w:rsidRPr="001E3C62" w:rsidRDefault="00D82E15" w:rsidP="00D82E15">
            <w:pPr>
              <w:pStyle w:val="ListParagraph"/>
              <w:numPr>
                <w:ilvl w:val="3"/>
                <w:numId w:val="11"/>
              </w:numPr>
              <w:tabs>
                <w:tab w:val="left" w:pos="563"/>
                <w:tab w:val="left" w:pos="714"/>
              </w:tabs>
              <w:spacing w:line="276" w:lineRule="auto"/>
              <w:ind w:left="563" w:hanging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Laporan teknis</w:t>
            </w:r>
          </w:p>
          <w:p w14:paraId="063AE19D" w14:textId="570C2F13" w:rsidR="00072864" w:rsidRPr="001E3C62" w:rsidRDefault="00072864" w:rsidP="00D82E15">
            <w:pPr>
              <w:pStyle w:val="BodyTextIndent2"/>
              <w:tabs>
                <w:tab w:val="left" w:pos="288"/>
              </w:tabs>
              <w:spacing w:line="276" w:lineRule="auto"/>
              <w:ind w:left="0"/>
              <w:rPr>
                <w:rFonts w:ascii="Verdana" w:hAnsi="Verdana"/>
              </w:rPr>
            </w:pPr>
          </w:p>
        </w:tc>
      </w:tr>
      <w:tr w:rsidR="00F967D5" w:rsidRPr="00F967D5" w14:paraId="34D2CC39" w14:textId="77777777" w:rsidTr="00C43D20">
        <w:trPr>
          <w:trHeight w:val="1136"/>
        </w:trPr>
        <w:tc>
          <w:tcPr>
            <w:tcW w:w="2977" w:type="dxa"/>
          </w:tcPr>
          <w:p w14:paraId="13D2A78A" w14:textId="77777777" w:rsidR="00621DD3" w:rsidRPr="00F967D5" w:rsidRDefault="00621DD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lastRenderedPageBreak/>
              <w:t xml:space="preserve"> LAPORAN AKHIR</w:t>
            </w:r>
          </w:p>
        </w:tc>
        <w:tc>
          <w:tcPr>
            <w:tcW w:w="709" w:type="dxa"/>
          </w:tcPr>
          <w:p w14:paraId="13721C0C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1BAAB3B5" w14:textId="77777777" w:rsidR="00E129B5" w:rsidRPr="001E3C62" w:rsidRDefault="00E129B5" w:rsidP="002418A1">
            <w:pPr>
              <w:pStyle w:val="BodyTextIndent2"/>
              <w:spacing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Laporan Akhir</w:t>
            </w:r>
          </w:p>
          <w:p w14:paraId="7EBCD4D5" w14:textId="16C7013C" w:rsidR="00E129B5" w:rsidRPr="001E3C62" w:rsidRDefault="00E129B5" w:rsidP="002418A1">
            <w:pPr>
              <w:pStyle w:val="BodyTextIndent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Berupa rangkuman kegiatan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Perencanaan Teknis Jalan yang telah dilakukan, berisi uraian pelaksanaan survey pendahuluan, pengolahan data, perhitungan perencanaan beserta rumus-rumus dan asumsi yang digunakan dalam pelaksanaan pekerjaan ini. Laporan Teknis yang dihasilkan dalam konsep Laporan Akhir ini</w:t>
            </w:r>
            <w:r w:rsidR="00676F8A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diserahkan pada hari ke</w:t>
            </w:r>
            <w:r w:rsidR="009F78BA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  <w:r w:rsidR="0061451B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90</w:t>
            </w:r>
            <w:r w:rsidR="009F78BA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</w:t>
            </w:r>
            <w:r w:rsidR="0061451B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sembilan</w:t>
            </w:r>
            <w:r w:rsidR="00B4012C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78BA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puluh)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kalender setelah diterbitkannya Surat Perintah Mulai Kerja (SPMK)</w:t>
            </w:r>
          </w:p>
          <w:p w14:paraId="2966098C" w14:textId="77777777" w:rsidR="00B8743B" w:rsidRPr="001E3C62" w:rsidRDefault="00B8743B" w:rsidP="00D82E1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Hasil penyelidikan dibuat dalam satu laporan lengkap yang memuat :</w:t>
            </w:r>
          </w:p>
          <w:p w14:paraId="4A890937" w14:textId="77777777" w:rsidR="00B8743B" w:rsidRPr="001E3C62" w:rsidRDefault="00B8743B" w:rsidP="00D82E15">
            <w:pPr>
              <w:pStyle w:val="ListParagraph"/>
              <w:numPr>
                <w:ilvl w:val="0"/>
                <w:numId w:val="11"/>
              </w:numPr>
              <w:tabs>
                <w:tab w:val="left" w:pos="421"/>
              </w:tabs>
              <w:spacing w:line="276" w:lineRule="auto"/>
              <w:ind w:left="421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Data lapangan</w:t>
            </w:r>
          </w:p>
          <w:p w14:paraId="06335628" w14:textId="77777777" w:rsidR="00B8743B" w:rsidRPr="001E3C62" w:rsidRDefault="00B8743B" w:rsidP="00D82E15">
            <w:pPr>
              <w:pStyle w:val="ListParagraph"/>
              <w:numPr>
                <w:ilvl w:val="0"/>
                <w:numId w:val="11"/>
              </w:numPr>
              <w:tabs>
                <w:tab w:val="left" w:pos="421"/>
              </w:tabs>
              <w:spacing w:line="276" w:lineRule="auto"/>
              <w:ind w:left="421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Perhitungan</w:t>
            </w:r>
          </w:p>
          <w:p w14:paraId="7A7CE178" w14:textId="77777777" w:rsidR="00B8743B" w:rsidRPr="001E3C62" w:rsidRDefault="00B8743B" w:rsidP="00D82E15">
            <w:pPr>
              <w:pStyle w:val="ListParagraph"/>
              <w:numPr>
                <w:ilvl w:val="0"/>
                <w:numId w:val="11"/>
              </w:numPr>
              <w:tabs>
                <w:tab w:val="left" w:pos="421"/>
              </w:tabs>
              <w:spacing w:line="276" w:lineRule="auto"/>
              <w:ind w:left="421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Usulan penanganan sementara</w:t>
            </w:r>
          </w:p>
          <w:p w14:paraId="23E2A77D" w14:textId="77777777" w:rsidR="00B8743B" w:rsidRPr="001E3C62" w:rsidRDefault="00B8743B" w:rsidP="00D82E15">
            <w:pPr>
              <w:pStyle w:val="ListParagraph"/>
              <w:numPr>
                <w:ilvl w:val="0"/>
                <w:numId w:val="11"/>
              </w:numPr>
              <w:tabs>
                <w:tab w:val="left" w:pos="421"/>
              </w:tabs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Perhitungan/Perencanaan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Geometrik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Jalan (bila ada)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14:paraId="494039A8" w14:textId="77777777" w:rsidR="00B8743B" w:rsidRPr="001E3C62" w:rsidRDefault="00B8743B" w:rsidP="00D82E15">
            <w:pPr>
              <w:pStyle w:val="ListParagraph"/>
              <w:numPr>
                <w:ilvl w:val="0"/>
                <w:numId w:val="11"/>
              </w:numPr>
              <w:tabs>
                <w:tab w:val="left" w:pos="405"/>
              </w:tabs>
              <w:spacing w:line="276" w:lineRule="auto"/>
              <w:ind w:left="421" w:hanging="42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Perhitungan/Perencanaan Sub-Grade Perkerasan Jalan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14:paraId="52FD63ED" w14:textId="77777777" w:rsidR="0061451B" w:rsidRPr="001E3C62" w:rsidRDefault="00B8743B" w:rsidP="0061451B">
            <w:pPr>
              <w:pStyle w:val="ListParagraph"/>
              <w:numPr>
                <w:ilvl w:val="0"/>
                <w:numId w:val="11"/>
              </w:numPr>
              <w:tabs>
                <w:tab w:val="left" w:pos="405"/>
              </w:tabs>
              <w:spacing w:line="276" w:lineRule="auto"/>
              <w:ind w:left="421" w:hanging="42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Perhitungan/Perencanaan Perkerasan Jalan</w:t>
            </w:r>
            <w:r w:rsidR="00593FA2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dan Perhitungan Struktur Turap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(Sesuai Rujukan diatas)</w:t>
            </w:r>
            <w:r w:rsidR="0061451B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apabila ada</w:t>
            </w:r>
          </w:p>
          <w:p w14:paraId="6BFA2E77" w14:textId="3DACB195" w:rsidR="006E5ED3" w:rsidRPr="001E3C62" w:rsidRDefault="006E5ED3" w:rsidP="0061451B">
            <w:pPr>
              <w:pStyle w:val="ListParagraph"/>
              <w:numPr>
                <w:ilvl w:val="0"/>
                <w:numId w:val="11"/>
              </w:numPr>
              <w:tabs>
                <w:tab w:val="left" w:pos="421"/>
              </w:tabs>
              <w:spacing w:line="276" w:lineRule="auto"/>
              <w:ind w:left="421" w:hanging="42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Rencana Anggaran Biaya (RAB)</w:t>
            </w:r>
            <w:r w:rsidR="0061451B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sesuai Permen PUPR Nomor 1 Tahun 2022 tentang Pedoman Penyusunan</w:t>
            </w:r>
          </w:p>
          <w:p w14:paraId="5153CCB2" w14:textId="24BA80CC" w:rsidR="006E5ED3" w:rsidRPr="001E3C62" w:rsidRDefault="006E5ED3" w:rsidP="00D82E15">
            <w:pPr>
              <w:tabs>
                <w:tab w:val="num" w:pos="1168"/>
              </w:tabs>
              <w:spacing w:line="276" w:lineRule="auto"/>
              <w:ind w:left="4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Laporan ini antara lain berisikan tentang penjelasan rinci yang </w:t>
            </w:r>
            <w:r w:rsidRPr="001E3C62">
              <w:rPr>
                <w:rFonts w:asciiTheme="minorHAnsi" w:hAnsiTheme="minorHAnsi" w:cstheme="minorHAnsi"/>
                <w:sz w:val="22"/>
                <w:szCs w:val="22"/>
              </w:rPr>
              <w:t>memuat :</w:t>
            </w:r>
          </w:p>
          <w:p w14:paraId="16E0A880" w14:textId="77777777" w:rsidR="006E5ED3" w:rsidRPr="001E3C62" w:rsidRDefault="006E5ED3" w:rsidP="00D82E15">
            <w:pPr>
              <w:numPr>
                <w:ilvl w:val="0"/>
                <w:numId w:val="11"/>
              </w:numPr>
              <w:tabs>
                <w:tab w:val="left" w:pos="705"/>
              </w:tabs>
              <w:spacing w:line="276" w:lineRule="auto"/>
              <w:ind w:hanging="299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Peta Lokasi Proyek</w:t>
            </w:r>
          </w:p>
          <w:p w14:paraId="43ACF630" w14:textId="77777777" w:rsidR="00FA352D" w:rsidRPr="001E3C62" w:rsidRDefault="00FA352D" w:rsidP="00D82E15">
            <w:pPr>
              <w:numPr>
                <w:ilvl w:val="0"/>
                <w:numId w:val="11"/>
              </w:numPr>
              <w:tabs>
                <w:tab w:val="left" w:pos="705"/>
              </w:tabs>
              <w:spacing w:line="276" w:lineRule="auto"/>
              <w:ind w:hanging="299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Peta Lokasi Quarry</w:t>
            </w:r>
          </w:p>
          <w:p w14:paraId="5D6D7869" w14:textId="77777777" w:rsidR="00FA352D" w:rsidRPr="001E3C62" w:rsidRDefault="00FA352D" w:rsidP="00D82E15">
            <w:pPr>
              <w:numPr>
                <w:ilvl w:val="0"/>
                <w:numId w:val="11"/>
              </w:numPr>
              <w:tabs>
                <w:tab w:val="left" w:pos="705"/>
              </w:tabs>
              <w:spacing w:line="276" w:lineRule="auto"/>
              <w:ind w:hanging="299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Peta Lokasi AMP</w:t>
            </w:r>
          </w:p>
          <w:p w14:paraId="4BB14057" w14:textId="77777777" w:rsidR="006E5ED3" w:rsidRPr="001E3C62" w:rsidRDefault="006E5ED3" w:rsidP="00D82E15">
            <w:pPr>
              <w:numPr>
                <w:ilvl w:val="0"/>
                <w:numId w:val="11"/>
              </w:numPr>
              <w:tabs>
                <w:tab w:val="left" w:pos="705"/>
              </w:tabs>
              <w:spacing w:line="276" w:lineRule="auto"/>
              <w:ind w:hanging="299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Perhitungan Perkiraan Kuantitas</w:t>
            </w:r>
          </w:p>
          <w:p w14:paraId="69FE2E88" w14:textId="77777777" w:rsidR="006E5ED3" w:rsidRPr="001E3C62" w:rsidRDefault="006E5ED3" w:rsidP="00D82E15">
            <w:pPr>
              <w:numPr>
                <w:ilvl w:val="0"/>
                <w:numId w:val="11"/>
              </w:numPr>
              <w:tabs>
                <w:tab w:val="left" w:pos="705"/>
              </w:tabs>
              <w:spacing w:line="276" w:lineRule="auto"/>
              <w:ind w:hanging="299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Analisa Biaya</w:t>
            </w:r>
          </w:p>
          <w:p w14:paraId="574C0AF2" w14:textId="77777777" w:rsidR="006E5ED3" w:rsidRPr="001E3C62" w:rsidRDefault="006E5ED3" w:rsidP="00D82E15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  <w:tab w:val="left" w:pos="705"/>
              </w:tabs>
              <w:spacing w:line="276" w:lineRule="auto"/>
              <w:ind w:hanging="29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Rekapitulasi Rencana Anggaran Biaya</w:t>
            </w:r>
            <w:r w:rsidR="00FA352D" w:rsidRPr="001E3C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4CC334" w14:textId="77777777" w:rsidR="00621DD3" w:rsidRPr="001E3C62" w:rsidRDefault="00621DD3" w:rsidP="00D82E15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  <w:tab w:val="left" w:pos="705"/>
              </w:tabs>
              <w:spacing w:line="276" w:lineRule="auto"/>
              <w:ind w:hanging="29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Spesifikasi Teknis</w:t>
            </w:r>
          </w:p>
          <w:p w14:paraId="6AE95AD5" w14:textId="2DFE7E2B" w:rsidR="00621DD3" w:rsidRPr="001E3C62" w:rsidRDefault="00621DD3" w:rsidP="00876071">
            <w:pPr>
              <w:pStyle w:val="BodyTextIndent2"/>
              <w:tabs>
                <w:tab w:val="left" w:pos="705"/>
              </w:tabs>
              <w:spacing w:line="276" w:lineRule="auto"/>
              <w:ind w:left="7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Spesifikasi Teknis bersifat umum atau dapat digunakan untuk semua ruas yang direncanakan. Spesifikasi Teknis harus sesuai dengan Spesifikasi </w:t>
            </w:r>
            <w:r w:rsidR="0093496C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Umum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</w:t>
            </w:r>
            <w:r w:rsidR="00723A26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18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3496C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untuk pekerjaan Konstruksi Jalan dan Jembatan (Revisi 2)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yang dikeluarkan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Direktorat Jenderal Bina Mar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Kementerian Pekerjaan Umum. </w:t>
            </w:r>
          </w:p>
          <w:p w14:paraId="154E9F62" w14:textId="77777777" w:rsidR="00621DD3" w:rsidRPr="001E3C62" w:rsidRDefault="00621DD3" w:rsidP="00876071">
            <w:pPr>
              <w:pStyle w:val="BodyTextIndent2"/>
              <w:numPr>
                <w:ilvl w:val="0"/>
                <w:numId w:val="11"/>
              </w:numPr>
              <w:spacing w:line="276" w:lineRule="auto"/>
              <w:ind w:hanging="29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Gambar gambar</w:t>
            </w:r>
          </w:p>
          <w:p w14:paraId="04452BC7" w14:textId="1956DCF7" w:rsidR="00621DD3" w:rsidRPr="001E3C62" w:rsidRDefault="0061451B" w:rsidP="00876071">
            <w:pPr>
              <w:pStyle w:val="BodyTextIndent2"/>
              <w:spacing w:line="276" w:lineRule="auto"/>
              <w:ind w:left="7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</w:t>
            </w:r>
            <w:r w:rsidR="00621DD3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ibuat dalam buku tersendiri (dalam bentuk kertas A3 (420 x 594 mm) sesuai masing-masing</w:t>
            </w:r>
            <w:r w:rsidR="00B8633D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76071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jalan</w:t>
            </w:r>
            <w:r w:rsidR="00621DD3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yang ada (yang direncanakan)</w:t>
            </w:r>
            <w:r w:rsidR="00B8633D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yang terdiri dari:</w:t>
            </w:r>
          </w:p>
          <w:p w14:paraId="4B4807F1" w14:textId="77777777" w:rsidR="0061451B" w:rsidRPr="001E3C62" w:rsidRDefault="00B8633D" w:rsidP="00876071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  <w:tab w:val="left" w:pos="1130"/>
              </w:tabs>
              <w:spacing w:line="276" w:lineRule="auto"/>
              <w:ind w:left="1130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Cover J</w:t>
            </w:r>
            <w:r w:rsidR="006E5ED3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alan</w:t>
            </w:r>
            <w:r w:rsidR="0061451B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6CAD151B" w14:textId="402300B4" w:rsidR="00B8633D" w:rsidRPr="001E3C62" w:rsidRDefault="00513339" w:rsidP="00876071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  <w:tab w:val="left" w:pos="1130"/>
              </w:tabs>
              <w:spacing w:line="276" w:lineRule="auto"/>
              <w:ind w:left="1130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Lembar Pengesahan</w:t>
            </w:r>
            <w:r w:rsidR="0061451B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14:paraId="135D40F1" w14:textId="3030752D" w:rsidR="00484666" w:rsidRPr="001E3C62" w:rsidRDefault="00484666" w:rsidP="00876071">
            <w:pPr>
              <w:numPr>
                <w:ilvl w:val="0"/>
                <w:numId w:val="11"/>
              </w:numPr>
              <w:tabs>
                <w:tab w:val="left" w:pos="1130"/>
                <w:tab w:val="left" w:pos="1309"/>
              </w:tabs>
              <w:spacing w:line="276" w:lineRule="auto"/>
              <w:ind w:left="1130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Peta Lokasi Proyek</w:t>
            </w:r>
            <w:r w:rsidR="0061451B"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;</w:t>
            </w:r>
          </w:p>
          <w:p w14:paraId="7B912C4C" w14:textId="4E0C034F" w:rsidR="00484666" w:rsidRPr="001E3C62" w:rsidRDefault="00484666" w:rsidP="00876071">
            <w:pPr>
              <w:numPr>
                <w:ilvl w:val="0"/>
                <w:numId w:val="11"/>
              </w:numPr>
              <w:tabs>
                <w:tab w:val="left" w:pos="1130"/>
                <w:tab w:val="left" w:pos="1309"/>
              </w:tabs>
              <w:spacing w:line="276" w:lineRule="auto"/>
              <w:ind w:left="1130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Peta Lokasi </w:t>
            </w:r>
            <w:r w:rsidR="0061451B"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AMP;</w:t>
            </w:r>
          </w:p>
          <w:p w14:paraId="09EB9CA7" w14:textId="3DE7BDDF" w:rsidR="0061451B" w:rsidRPr="001E3C62" w:rsidRDefault="0061451B" w:rsidP="00876071">
            <w:pPr>
              <w:numPr>
                <w:ilvl w:val="0"/>
                <w:numId w:val="11"/>
              </w:numPr>
              <w:tabs>
                <w:tab w:val="left" w:pos="1130"/>
                <w:tab w:val="left" w:pos="1309"/>
              </w:tabs>
              <w:spacing w:line="276" w:lineRule="auto"/>
              <w:ind w:left="1130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E3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Peta Lokasi Quarry;</w:t>
            </w:r>
          </w:p>
          <w:p w14:paraId="3EA35BFF" w14:textId="7E6BFB7C" w:rsidR="0061451B" w:rsidRPr="001E3C62" w:rsidRDefault="0061451B" w:rsidP="0061451B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  <w:tab w:val="left" w:pos="1130"/>
              </w:tabs>
              <w:spacing w:line="276" w:lineRule="auto"/>
              <w:ind w:left="1130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Daftar symbol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dan singkatan;</w:t>
            </w:r>
          </w:p>
          <w:p w14:paraId="17A4A6B9" w14:textId="77777777" w:rsidR="00272EFC" w:rsidRPr="001E3C62" w:rsidRDefault="006E5ED3" w:rsidP="00876071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  <w:tab w:val="left" w:pos="1130"/>
              </w:tabs>
              <w:spacing w:line="276" w:lineRule="auto"/>
              <w:ind w:left="1130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Situasi dan Potongan Memanjang</w:t>
            </w:r>
            <w:r w:rsidR="00272EFC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229CD24A" w14:textId="77777777" w:rsidR="00286FA2" w:rsidRPr="001E3C62" w:rsidRDefault="00286FA2" w:rsidP="00876071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  <w:tab w:val="left" w:pos="1130"/>
              </w:tabs>
              <w:spacing w:line="276" w:lineRule="auto"/>
              <w:ind w:left="1130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Detail</w:t>
            </w:r>
          </w:p>
          <w:p w14:paraId="1CEB9ED6" w14:textId="1AB127F7" w:rsidR="004D725B" w:rsidRPr="001E3C62" w:rsidRDefault="004D725B" w:rsidP="0061451B">
            <w:pPr>
              <w:pStyle w:val="BodyTextIndent2"/>
              <w:numPr>
                <w:ilvl w:val="0"/>
                <w:numId w:val="11"/>
              </w:numPr>
              <w:tabs>
                <w:tab w:val="left" w:pos="1130"/>
              </w:tabs>
              <w:spacing w:line="288" w:lineRule="auto"/>
              <w:ind w:left="1130" w:hanging="425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Peta Situasi lokasi </w:t>
            </w:r>
            <w:r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longsoran</w:t>
            </w: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 (Lay out) lengkap dengan konturnya</w:t>
            </w:r>
            <w:r w:rsidR="00861152"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.</w:t>
            </w:r>
          </w:p>
          <w:p w14:paraId="163948E4" w14:textId="77777777" w:rsidR="004D725B" w:rsidRPr="001E3C62" w:rsidRDefault="004D725B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Denah Tampak Atas </w:t>
            </w:r>
            <w:r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longsoran</w:t>
            </w: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 (Plan Profil)</w:t>
            </w:r>
          </w:p>
          <w:p w14:paraId="6F6AAC31" w14:textId="08A6F4F7" w:rsidR="00AA0768" w:rsidRPr="001E3C62" w:rsidRDefault="00AA0768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>Long Section Jalan</w:t>
            </w:r>
          </w:p>
          <w:p w14:paraId="25477E50" w14:textId="3F29AB73" w:rsidR="00AA0768" w:rsidRPr="001E3C62" w:rsidRDefault="00AA0768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>Cross Section Jalan</w:t>
            </w:r>
          </w:p>
          <w:p w14:paraId="2EAE21CE" w14:textId="77777777" w:rsidR="004D725B" w:rsidRPr="001E3C62" w:rsidRDefault="004D725B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>Potongan Memanjang (Lengkap dengan grafik sondir)</w:t>
            </w:r>
          </w:p>
          <w:p w14:paraId="6953A08B" w14:textId="77777777" w:rsidR="004D725B" w:rsidRPr="001E3C62" w:rsidRDefault="004D725B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Potongan Melintang </w:t>
            </w:r>
            <w:r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Longsoran lengkap dengan detail gambar</w:t>
            </w:r>
          </w:p>
          <w:p w14:paraId="4842E3FD" w14:textId="77777777" w:rsidR="004D725B" w:rsidRPr="001E3C62" w:rsidRDefault="004D725B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Tampak depan </w:t>
            </w:r>
            <w:r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Longsoran</w:t>
            </w:r>
          </w:p>
          <w:p w14:paraId="4931458A" w14:textId="77777777" w:rsidR="004D725B" w:rsidRPr="001E3C62" w:rsidRDefault="004D725B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88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Gambar Detail pembesian </w:t>
            </w:r>
            <w:r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masing-masing potongan lengkap</w:t>
            </w:r>
          </w:p>
          <w:p w14:paraId="024596CE" w14:textId="77777777" w:rsidR="004D725B" w:rsidRPr="001E3C62" w:rsidRDefault="004D725B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Gambar typical dan detail </w:t>
            </w:r>
            <w:r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timbunan pada longsoran</w:t>
            </w: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2B6FDE1" w14:textId="77777777" w:rsidR="00B530EC" w:rsidRPr="001E3C62" w:rsidRDefault="00B530EC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Berita Acara Persetujuan Desain</w:t>
            </w:r>
          </w:p>
          <w:p w14:paraId="01367E8E" w14:textId="77777777" w:rsidR="00621DD3" w:rsidRPr="001E3C62" w:rsidRDefault="00621DD3" w:rsidP="00285B6C">
            <w:pPr>
              <w:pStyle w:val="BodyTextIndent2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Laporan Dalam Bentuk </w:t>
            </w:r>
            <w:r w:rsidR="004200ED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Soft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Copy (</w:t>
            </w:r>
            <w:r w:rsidR="004200ED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Flash Disk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513339"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22A1C197" w14:textId="77777777" w:rsidR="00621DD3" w:rsidRPr="001E3C62" w:rsidRDefault="00621DD3" w:rsidP="00876071">
            <w:pPr>
              <w:spacing w:line="276" w:lineRule="auto"/>
              <w:ind w:left="705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Semua laporan ini dimasukkan ke dalam </w:t>
            </w:r>
            <w:r w:rsidR="004200ED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Flash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</w:t>
            </w:r>
            <w:r w:rsidR="004200ED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sebanyak </w:t>
            </w:r>
            <w:r w:rsidR="0050267B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50267B"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satu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</w:rPr>
              <w:t>) buah.</w:t>
            </w:r>
          </w:p>
          <w:p w14:paraId="72AEBE98" w14:textId="77777777" w:rsidR="004D725B" w:rsidRPr="001E3C62" w:rsidRDefault="004D725B" w:rsidP="00B530EC">
            <w:pPr>
              <w:spacing w:line="276" w:lineRule="auto"/>
              <w:ind w:left="34"/>
              <w:jc w:val="both"/>
              <w:rPr>
                <w:rFonts w:ascii="Verdana" w:hAnsi="Verdana"/>
                <w:lang w:val="en-US"/>
              </w:rPr>
            </w:pPr>
          </w:p>
        </w:tc>
      </w:tr>
      <w:tr w:rsidR="00F967D5" w:rsidRPr="00F967D5" w14:paraId="23FE8E76" w14:textId="77777777" w:rsidTr="005E0A33">
        <w:tc>
          <w:tcPr>
            <w:tcW w:w="2977" w:type="dxa"/>
          </w:tcPr>
          <w:p w14:paraId="15F17C0E" w14:textId="42C58DB1" w:rsidR="00110FCC" w:rsidRPr="00F967D5" w:rsidRDefault="00342710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lastRenderedPageBreak/>
              <w:t>PEMUTUSAN KONTRAK</w:t>
            </w:r>
          </w:p>
        </w:tc>
        <w:tc>
          <w:tcPr>
            <w:tcW w:w="709" w:type="dxa"/>
          </w:tcPr>
          <w:p w14:paraId="6C30D44A" w14:textId="77777777" w:rsidR="00110FCC" w:rsidRPr="00F967D5" w:rsidRDefault="00110FCC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284D055C" w14:textId="77777777" w:rsidR="00513339" w:rsidRPr="00F967D5" w:rsidRDefault="00513339" w:rsidP="0051333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Pemutusan Kontrak dapat dilakukan sebagai berikut :</w:t>
            </w:r>
          </w:p>
          <w:p w14:paraId="2DD3523F" w14:textId="2FF2BE97" w:rsidR="00110FCC" w:rsidRPr="00F967D5" w:rsidRDefault="00342710" w:rsidP="00285B6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3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Pemutusan Kontrak dapat dilakukan oleh Pihak KPA</w:t>
            </w:r>
            <w:r w:rsidR="00C3772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14:paraId="1F06FABA" w14:textId="6934F6F3" w:rsidR="00342710" w:rsidRPr="00F967D5" w:rsidRDefault="00342710" w:rsidP="00285B6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3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KPA dapat memutuskan kontrak secara sepihak apabila Penyedia Jasa Konsultansi tidak memenuhi kewajibannya sesuai ketentuan dalam kontrak</w:t>
            </w:r>
            <w:r w:rsidR="00C3772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14:paraId="69CD821E" w14:textId="21ABB217" w:rsidR="00342710" w:rsidRDefault="00BB5C0F" w:rsidP="00285B6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3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Pemutusan kontrak dilakukan sekurang-kurangnya 14 (empat belas) hari setelah KPA menyampaikan pemberitahuan Pemutusan Kotrak secara tertulis kepada Penyedia</w:t>
            </w:r>
          </w:p>
          <w:p w14:paraId="4E5F3CDF" w14:textId="77777777" w:rsidR="004A495A" w:rsidRPr="00F967D5" w:rsidRDefault="004A495A" w:rsidP="00285B6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3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Mengesampingkan dari Pasal 1266 dan 1267 Kitab Undang-Undang Hukum Perdata, KPA dapat memutuskan kontrak melalui pemberitahuan tertulis kepada Penyedia setelah terjadinya hal-hal sebagai berikut :</w:t>
            </w:r>
          </w:p>
          <w:p w14:paraId="36AF2382" w14:textId="3BA5F2EE" w:rsidR="004A495A" w:rsidRDefault="00B8720A" w:rsidP="00285B6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Penyedia tidak dapat menyelesaikan pekerjaan sampai dengan batas akhir pelaksanaan pekerjaan dan kebutuhan barang/jasa tidak dapat ditunda melebihi</w:t>
            </w:r>
            <w:r w:rsidR="00851FAD"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batas berakhirnya kontrak</w:t>
            </w:r>
            <w:r w:rsidR="00D20E5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14:paraId="686560D0" w14:textId="13217EE0" w:rsidR="00D20E53" w:rsidRPr="00F967D5" w:rsidRDefault="00D20E53" w:rsidP="00285B6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Penyedia telah diberikan surat tegoran/peringatan tertulis</w:t>
            </w:r>
            <w:r w:rsidR="0093496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sebanyak 3 (tiga) kali (SP 1 s/d SP 3) dari pengguna jasa;</w:t>
            </w:r>
          </w:p>
          <w:p w14:paraId="7DAAE27E" w14:textId="77777777" w:rsidR="001D19C4" w:rsidRPr="00F967D5" w:rsidRDefault="00370E8B" w:rsidP="00285B6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Penyedia terbukti melakukan KKN, </w:t>
            </w:r>
            <w:r w:rsidR="005A7944"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kecurangan dan/atau</w:t>
            </w:r>
            <w:r w:rsidR="008018B3"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pemalsuan dalam proses Pengadaan yang diputuskan oleh instansi yang berwenang.</w:t>
            </w:r>
            <w:r w:rsidR="005A7944"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1FC0014C" w14:textId="77777777" w:rsidR="00342710" w:rsidRPr="00F967D5" w:rsidRDefault="00342710" w:rsidP="005E0A33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967D5" w:rsidRPr="00F967D5" w14:paraId="0540C4F8" w14:textId="77777777" w:rsidTr="005E0A33">
        <w:tc>
          <w:tcPr>
            <w:tcW w:w="2977" w:type="dxa"/>
          </w:tcPr>
          <w:p w14:paraId="77AC1423" w14:textId="77777777" w:rsidR="00621DD3" w:rsidRPr="00F967D5" w:rsidRDefault="00621DD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PRODUKSI DALAM NEGERI</w:t>
            </w:r>
          </w:p>
        </w:tc>
        <w:tc>
          <w:tcPr>
            <w:tcW w:w="709" w:type="dxa"/>
          </w:tcPr>
          <w:p w14:paraId="1F8D89AA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13E6F77B" w14:textId="77777777" w:rsidR="00621DD3" w:rsidRPr="00F967D5" w:rsidRDefault="00621DD3" w:rsidP="005E0A33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Semua kegiatan jasa konsultansi berdasarkan KAK ini harus 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 xml:space="preserve">dilakukan di dalam wilayah Negara Republik Indonesia kecuali ditetapkan lain dalam angka 4 KAK </w:t>
            </w:r>
            <w:r w:rsidR="0050267B"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ini, 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dengan pertimbangan keterbatasan kompetensi dalam negeri.</w:t>
            </w:r>
          </w:p>
          <w:p w14:paraId="1EB0F06B" w14:textId="77777777" w:rsidR="00072864" w:rsidRDefault="00072864" w:rsidP="005E0A33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503FE55" w14:textId="77777777" w:rsidR="009511A2" w:rsidRPr="009511A2" w:rsidRDefault="009511A2" w:rsidP="005E0A33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67D5" w:rsidRPr="00F967D5" w14:paraId="45642541" w14:textId="77777777" w:rsidTr="005E0A33">
        <w:tc>
          <w:tcPr>
            <w:tcW w:w="2977" w:type="dxa"/>
          </w:tcPr>
          <w:p w14:paraId="20D11984" w14:textId="77777777" w:rsidR="00621DD3" w:rsidRPr="00F967D5" w:rsidRDefault="00621DD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lastRenderedPageBreak/>
              <w:t xml:space="preserve"> PERSYARATAN KERJASAMA</w:t>
            </w:r>
          </w:p>
          <w:p w14:paraId="10CC9201" w14:textId="77777777" w:rsidR="00E532D6" w:rsidRDefault="00E532D6" w:rsidP="00E532D6">
            <w:pPr>
              <w:pStyle w:val="ListParagraph"/>
              <w:tabs>
                <w:tab w:val="left" w:pos="318"/>
              </w:tabs>
              <w:spacing w:line="276" w:lineRule="auto"/>
              <w:ind w:left="610"/>
              <w:rPr>
                <w:rFonts w:ascii="Verdana" w:hAnsi="Verdana"/>
                <w:b/>
                <w:lang w:val="en-US"/>
              </w:rPr>
            </w:pPr>
          </w:p>
          <w:p w14:paraId="1309FAEC" w14:textId="77777777" w:rsidR="009511A2" w:rsidRPr="009511A2" w:rsidRDefault="009511A2" w:rsidP="00E532D6">
            <w:pPr>
              <w:pStyle w:val="ListParagraph"/>
              <w:tabs>
                <w:tab w:val="left" w:pos="318"/>
              </w:tabs>
              <w:spacing w:line="276" w:lineRule="auto"/>
              <w:ind w:left="61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709" w:type="dxa"/>
          </w:tcPr>
          <w:p w14:paraId="00EBD8F3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72EE9201" w14:textId="77777777" w:rsidR="004200ED" w:rsidRPr="00F967D5" w:rsidRDefault="004200ED" w:rsidP="005E0A33">
            <w:pPr>
              <w:spacing w:line="276" w:lineRule="auto"/>
              <w:ind w:left="34"/>
              <w:jc w:val="both"/>
              <w:rPr>
                <w:rFonts w:ascii="Verdana" w:hAnsi="Verdana"/>
              </w:rPr>
            </w:pPr>
            <w:r w:rsidRPr="00F967D5">
              <w:rPr>
                <w:rFonts w:ascii="Verdana" w:hAnsi="Verdana"/>
              </w:rPr>
              <w:t>-</w:t>
            </w:r>
          </w:p>
        </w:tc>
      </w:tr>
      <w:tr w:rsidR="00F967D5" w:rsidRPr="00F967D5" w14:paraId="0C8C5F59" w14:textId="77777777" w:rsidTr="005E0A33">
        <w:tc>
          <w:tcPr>
            <w:tcW w:w="2977" w:type="dxa"/>
          </w:tcPr>
          <w:p w14:paraId="2DF5FB6B" w14:textId="77777777" w:rsidR="00621DD3" w:rsidRPr="00F967D5" w:rsidRDefault="00621DD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  <w:spacing w:val="-12"/>
                <w:lang w:val="en-US"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>PEDOMAN PENGUMPULAN DATA LAPANGAN</w:t>
            </w:r>
          </w:p>
        </w:tc>
        <w:tc>
          <w:tcPr>
            <w:tcW w:w="709" w:type="dxa"/>
          </w:tcPr>
          <w:p w14:paraId="50BAF251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2EEEDAFA" w14:textId="77777777" w:rsidR="00286FA2" w:rsidRPr="00F967D5" w:rsidRDefault="00286FA2" w:rsidP="005E0A33">
            <w:pPr>
              <w:tabs>
                <w:tab w:val="left" w:pos="34"/>
                <w:tab w:val="left" w:pos="43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Pengumpulan data lapangan harus memenuhi persyaratan berikut :</w:t>
            </w:r>
          </w:p>
          <w:p w14:paraId="1C538296" w14:textId="77777777" w:rsidR="00286FA2" w:rsidRPr="00F967D5" w:rsidRDefault="00286FA2" w:rsidP="005E0A33">
            <w:pPr>
              <w:tabs>
                <w:tab w:val="left" w:pos="34"/>
                <w:tab w:val="left" w:pos="43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Penyedia Jasa </w:t>
            </w: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>diharuskan menyusun metodologi yang sesuai dengan kaidah teknis dan lingkup kegiatan dalam rangka mencapai tujuan dan sasaran. Metodologi yang dimaksud harus mencakup beberapa hal namun tidak terbatas pada :</w:t>
            </w:r>
          </w:p>
          <w:p w14:paraId="5B49E207" w14:textId="459C5048" w:rsidR="00941EEB" w:rsidRPr="001E3C62" w:rsidRDefault="00286FA2" w:rsidP="00285B6C">
            <w:pPr>
              <w:numPr>
                <w:ilvl w:val="0"/>
                <w:numId w:val="10"/>
              </w:numPr>
              <w:tabs>
                <w:tab w:val="left" w:pos="251"/>
              </w:tabs>
              <w:spacing w:line="276" w:lineRule="auto"/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0C35" w:rsidRPr="001E3C62">
              <w:rPr>
                <w:rFonts w:asciiTheme="minorHAnsi" w:hAnsiTheme="minorHAnsi" w:cstheme="minorHAnsi"/>
                <w:sz w:val="22"/>
                <w:szCs w:val="22"/>
              </w:rPr>
              <w:t xml:space="preserve"> Mengumpulkan data awal lokasi jalan yang akan didesain</w:t>
            </w:r>
            <w:r w:rsidR="00820C35"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  berupa </w:t>
            </w:r>
            <w:r w:rsidR="00820C35"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lokasi </w:t>
            </w:r>
            <w:r w:rsidR="00820C35"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jalan, panjang, lebar dan titik kordinat jalan 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4AC57F32" w14:textId="59337E3A" w:rsidR="00286FA2" w:rsidRPr="001E3C62" w:rsidRDefault="00941EEB" w:rsidP="00285B6C">
            <w:pPr>
              <w:numPr>
                <w:ilvl w:val="0"/>
                <w:numId w:val="10"/>
              </w:numPr>
              <w:tabs>
                <w:tab w:val="left" w:pos="251"/>
              </w:tabs>
              <w:spacing w:line="276" w:lineRule="auto"/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Mengumpulkan data awal 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lokasi longsoran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 berupa 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lokasi longsoran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</w:rPr>
              <w:t xml:space="preserve">, panjang, lebar dan titik kordinat </w:t>
            </w:r>
            <w:r w:rsidR="00E83D3A" w:rsidRPr="001E3C6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longsoran</w:t>
            </w:r>
          </w:p>
          <w:p w14:paraId="15AD7EAD" w14:textId="77777777" w:rsidR="00286FA2" w:rsidRPr="00F967D5" w:rsidRDefault="00286FA2" w:rsidP="00285B6C">
            <w:pPr>
              <w:numPr>
                <w:ilvl w:val="0"/>
                <w:numId w:val="10"/>
              </w:numPr>
              <w:tabs>
                <w:tab w:val="left" w:pos="251"/>
              </w:tabs>
              <w:spacing w:line="276" w:lineRule="auto"/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3D3A" w:rsidRPr="00F967D5">
              <w:rPr>
                <w:rFonts w:asciiTheme="minorHAnsi" w:hAnsiTheme="minorHAnsi"/>
                <w:bCs/>
                <w:sz w:val="22"/>
                <w:szCs w:val="22"/>
              </w:rPr>
              <w:t xml:space="preserve"> Mengumpulkan informasi harga satuan upah, bahan dan peralatan kabupaten setempat.</w:t>
            </w:r>
          </w:p>
          <w:p w14:paraId="5CDC5A98" w14:textId="77777777" w:rsidR="009511A2" w:rsidRPr="009511A2" w:rsidRDefault="009511A2" w:rsidP="00E83D3A">
            <w:pPr>
              <w:pStyle w:val="ListParagraph"/>
              <w:spacing w:line="276" w:lineRule="auto"/>
              <w:ind w:left="317"/>
              <w:jc w:val="both"/>
              <w:rPr>
                <w:rFonts w:ascii="Verdana" w:hAnsi="Verdana"/>
                <w:bCs/>
                <w:lang w:val="en-US"/>
              </w:rPr>
            </w:pPr>
          </w:p>
        </w:tc>
      </w:tr>
      <w:tr w:rsidR="00F967D5" w:rsidRPr="00F967D5" w14:paraId="2F20A1CB" w14:textId="77777777" w:rsidTr="005E0A33">
        <w:tc>
          <w:tcPr>
            <w:tcW w:w="2977" w:type="dxa"/>
          </w:tcPr>
          <w:p w14:paraId="0032A2EA" w14:textId="77777777" w:rsidR="00621DD3" w:rsidRPr="00F967D5" w:rsidRDefault="00621DD3" w:rsidP="0090429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rPr>
                <w:rFonts w:ascii="Verdana" w:hAnsi="Verdana"/>
                <w:b/>
              </w:rPr>
            </w:pPr>
            <w:r w:rsidRPr="00F967D5">
              <w:rPr>
                <w:rFonts w:ascii="Verdana" w:hAnsi="Verdana"/>
                <w:b/>
                <w:spacing w:val="-12"/>
                <w:lang w:val="en-US"/>
              </w:rPr>
              <w:t xml:space="preserve"> ALIH PENGETAHUAN</w:t>
            </w:r>
          </w:p>
        </w:tc>
        <w:tc>
          <w:tcPr>
            <w:tcW w:w="709" w:type="dxa"/>
          </w:tcPr>
          <w:p w14:paraId="31A0ACB9" w14:textId="77777777" w:rsidR="00621DD3" w:rsidRPr="00F967D5" w:rsidRDefault="00621DD3" w:rsidP="005E0A33">
            <w:pPr>
              <w:spacing w:line="276" w:lineRule="auto"/>
              <w:jc w:val="center"/>
              <w:rPr>
                <w:rFonts w:ascii="Verdana" w:hAnsi="Verdana"/>
                <w:spacing w:val="-12"/>
              </w:rPr>
            </w:pPr>
          </w:p>
        </w:tc>
        <w:tc>
          <w:tcPr>
            <w:tcW w:w="6095" w:type="dxa"/>
          </w:tcPr>
          <w:p w14:paraId="7C0EF425" w14:textId="77777777" w:rsidR="00621DD3" w:rsidRDefault="003F78B7" w:rsidP="005E0A33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Diharuskan</w:t>
            </w:r>
            <w:r w:rsidR="00621DD3" w:rsidRPr="00F967D5">
              <w:rPr>
                <w:rFonts w:asciiTheme="minorHAnsi" w:hAnsiTheme="minorHAnsi" w:cstheme="minorHAnsi"/>
                <w:bCs/>
                <w:sz w:val="22"/>
                <w:szCs w:val="22"/>
              </w:rPr>
              <w:t>, Penyedia Jasa Konsultansi untuk menyelenggarakan pertemuan dan pembahasan seperti pelatihan, kursus singkat, diskusi dan seminar terkait dengan substansi pekerjaan dalam rangka alih pengetahuan kepada personil proyek/Kuasa Pengguna Anggaran.</w:t>
            </w:r>
          </w:p>
          <w:p w14:paraId="64B92DD8" w14:textId="4B0D790A" w:rsidR="00FA352D" w:rsidRPr="00F967D5" w:rsidRDefault="00FA352D" w:rsidP="005E0A33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Ekpose dilaksanakan minimal </w:t>
            </w:r>
            <w:r w:rsid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</w:t>
            </w:r>
            <w:r w:rsid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empat</w:t>
            </w:r>
            <w:r w:rsidRPr="001E3C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 kali</w:t>
            </w:r>
            <w:r w:rsidRPr="00F967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dan disesuaikan dengan kebutuhan</w:t>
            </w:r>
            <w:r w:rsidR="00B575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masing-masing UPT JJ.</w:t>
            </w:r>
          </w:p>
        </w:tc>
      </w:tr>
    </w:tbl>
    <w:p w14:paraId="11EBB8EC" w14:textId="4914969A" w:rsidR="00096314" w:rsidRDefault="00096314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</w:rPr>
      </w:pPr>
    </w:p>
    <w:p w14:paraId="35E2711B" w14:textId="77777777" w:rsidR="00876071" w:rsidRPr="00F967D5" w:rsidRDefault="00876071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</w:rPr>
      </w:pPr>
    </w:p>
    <w:p w14:paraId="1B21F6DA" w14:textId="26AC0F9B" w:rsidR="009F7606" w:rsidRPr="00B575C6" w:rsidRDefault="009F7606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967D5">
        <w:rPr>
          <w:rFonts w:asciiTheme="minorHAnsi" w:hAnsiTheme="minorHAnsi" w:cstheme="minorHAnsi"/>
          <w:sz w:val="22"/>
          <w:szCs w:val="22"/>
        </w:rPr>
        <w:t xml:space="preserve">Medan,      </w:t>
      </w:r>
      <w:r w:rsidR="00723A26" w:rsidRPr="00F967D5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11FA7">
        <w:rPr>
          <w:rFonts w:asciiTheme="minorHAnsi" w:hAnsiTheme="minorHAnsi" w:cstheme="minorHAnsi"/>
          <w:sz w:val="22"/>
          <w:szCs w:val="22"/>
          <w:lang w:val="en-US"/>
        </w:rPr>
        <w:t>Juni</w:t>
      </w:r>
      <w:r w:rsidR="00642455" w:rsidRPr="00F967D5">
        <w:rPr>
          <w:rFonts w:asciiTheme="minorHAnsi" w:hAnsiTheme="minorHAnsi" w:cstheme="minorHAnsi"/>
          <w:sz w:val="22"/>
          <w:szCs w:val="22"/>
        </w:rPr>
        <w:t xml:space="preserve">  20</w:t>
      </w:r>
      <w:r w:rsidR="00B575C6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C11FA7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14:paraId="0107B6C2" w14:textId="77777777" w:rsidR="009F7606" w:rsidRPr="00F967D5" w:rsidRDefault="009F7606" w:rsidP="00464AB7">
      <w:pPr>
        <w:ind w:firstLine="4536"/>
        <w:jc w:val="center"/>
        <w:rPr>
          <w:rFonts w:asciiTheme="minorHAnsi" w:hAnsiTheme="minorHAnsi" w:cstheme="minorHAnsi"/>
          <w:sz w:val="22"/>
          <w:szCs w:val="22"/>
        </w:rPr>
      </w:pPr>
      <w:r w:rsidRPr="00F967D5">
        <w:rPr>
          <w:rFonts w:asciiTheme="minorHAnsi" w:hAnsiTheme="minorHAnsi" w:cstheme="minorHAnsi"/>
          <w:sz w:val="22"/>
          <w:szCs w:val="22"/>
        </w:rPr>
        <w:t>Kuasa Pengguna Anggaran (KPA)</w:t>
      </w:r>
    </w:p>
    <w:p w14:paraId="1FFACE60" w14:textId="31DF7132" w:rsidR="009F7606" w:rsidRPr="00F967D5" w:rsidRDefault="009F7606" w:rsidP="00464AB7">
      <w:pPr>
        <w:ind w:firstLine="4536"/>
        <w:jc w:val="center"/>
        <w:rPr>
          <w:rFonts w:asciiTheme="minorHAnsi" w:hAnsiTheme="minorHAnsi" w:cstheme="minorHAnsi"/>
          <w:sz w:val="22"/>
          <w:szCs w:val="22"/>
        </w:rPr>
      </w:pPr>
      <w:r w:rsidRPr="00F967D5">
        <w:rPr>
          <w:rFonts w:asciiTheme="minorHAnsi" w:hAnsiTheme="minorHAnsi" w:cstheme="minorHAnsi"/>
          <w:sz w:val="22"/>
          <w:szCs w:val="22"/>
        </w:rPr>
        <w:t xml:space="preserve">Bidang Perencanaan </w:t>
      </w:r>
    </w:p>
    <w:p w14:paraId="73F19671" w14:textId="0B2EE298" w:rsidR="009F7606" w:rsidRPr="00F967D5" w:rsidRDefault="009F7606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</w:rPr>
      </w:pPr>
    </w:p>
    <w:p w14:paraId="1625513C" w14:textId="77777777" w:rsidR="008D3EBE" w:rsidRPr="00F967D5" w:rsidRDefault="008D3EBE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</w:rPr>
      </w:pPr>
    </w:p>
    <w:p w14:paraId="08837EAD" w14:textId="77777777" w:rsidR="00096314" w:rsidRPr="00F967D5" w:rsidRDefault="00096314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</w:rPr>
      </w:pPr>
    </w:p>
    <w:p w14:paraId="78C953F6" w14:textId="2D986344" w:rsidR="009F7606" w:rsidRPr="00C11FA7" w:rsidRDefault="009F7606" w:rsidP="00464AB7">
      <w:pPr>
        <w:ind w:firstLine="4536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F967D5">
        <w:rPr>
          <w:rFonts w:asciiTheme="minorHAnsi" w:hAnsiTheme="minorHAnsi" w:cstheme="minorHAnsi"/>
          <w:b/>
          <w:sz w:val="22"/>
          <w:szCs w:val="22"/>
          <w:u w:val="single"/>
        </w:rPr>
        <w:t xml:space="preserve">Ir. </w:t>
      </w:r>
      <w:r w:rsidR="00C11FA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Heri Indra Siregar, S</w:t>
      </w:r>
      <w:r w:rsidR="001E3C6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  <w:r w:rsidR="00C11FA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T, M</w:t>
      </w:r>
      <w:r w:rsidR="001E3C6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  <w:r w:rsidR="00C11FA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</w:t>
      </w:r>
      <w:r w:rsidR="001E3C6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</w:p>
    <w:p w14:paraId="5EA6EE8A" w14:textId="77777777" w:rsidR="009F7606" w:rsidRPr="00F967D5" w:rsidRDefault="009F7606" w:rsidP="00464AB7">
      <w:pPr>
        <w:ind w:firstLine="4536"/>
        <w:jc w:val="center"/>
        <w:rPr>
          <w:rFonts w:asciiTheme="minorHAnsi" w:hAnsiTheme="minorHAnsi" w:cstheme="minorHAnsi"/>
          <w:sz w:val="22"/>
          <w:szCs w:val="22"/>
        </w:rPr>
      </w:pPr>
      <w:r w:rsidRPr="00F967D5">
        <w:rPr>
          <w:rFonts w:asciiTheme="minorHAnsi" w:hAnsiTheme="minorHAnsi" w:cstheme="minorHAnsi"/>
          <w:sz w:val="22"/>
          <w:szCs w:val="22"/>
        </w:rPr>
        <w:t>Pembina Tk. 1</w:t>
      </w:r>
    </w:p>
    <w:p w14:paraId="451A0CCF" w14:textId="093EF948" w:rsidR="009F7606" w:rsidRPr="00C11FA7" w:rsidRDefault="009F7606" w:rsidP="003832D0">
      <w:pPr>
        <w:spacing w:line="276" w:lineRule="auto"/>
        <w:ind w:firstLine="4536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967D5">
        <w:rPr>
          <w:rFonts w:asciiTheme="minorHAnsi" w:hAnsiTheme="minorHAnsi" w:cstheme="minorHAnsi"/>
          <w:sz w:val="22"/>
          <w:szCs w:val="22"/>
        </w:rPr>
        <w:t>NIP. 19</w:t>
      </w:r>
      <w:r w:rsidR="00C11FA7">
        <w:rPr>
          <w:rFonts w:asciiTheme="minorHAnsi" w:hAnsiTheme="minorHAnsi" w:cstheme="minorHAnsi"/>
          <w:sz w:val="22"/>
          <w:szCs w:val="22"/>
          <w:lang w:val="en-US"/>
        </w:rPr>
        <w:t>720609 200003 1 003</w:t>
      </w:r>
    </w:p>
    <w:sectPr w:rsidR="009F7606" w:rsidRPr="00C11FA7" w:rsidSect="000C2EBB">
      <w:headerReference w:type="default" r:id="rId8"/>
      <w:footerReference w:type="default" r:id="rId9"/>
      <w:type w:val="nextColumn"/>
      <w:pgSz w:w="11907" w:h="16839" w:code="9"/>
      <w:pgMar w:top="1418" w:right="1134" w:bottom="1418" w:left="1418" w:header="425" w:footer="11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11D3" w14:textId="77777777" w:rsidR="00AE38BC" w:rsidRDefault="00AE38BC">
      <w:r>
        <w:separator/>
      </w:r>
    </w:p>
  </w:endnote>
  <w:endnote w:type="continuationSeparator" w:id="0">
    <w:p w14:paraId="22A2E5BE" w14:textId="77777777" w:rsidR="00AE38BC" w:rsidRDefault="00AE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3E1E" w14:textId="77777777" w:rsidR="008A4D96" w:rsidRDefault="008A4D96">
    <w:pPr>
      <w:pStyle w:val="Footer"/>
      <w:jc w:val="right"/>
      <w:rPr>
        <w:rFonts w:ascii="Verdana" w:hAnsi="Verdana"/>
        <w:sz w:val="16"/>
      </w:rPr>
    </w:pPr>
  </w:p>
  <w:p w14:paraId="59AAE2EF" w14:textId="77777777" w:rsidR="008A4D96" w:rsidRDefault="008A4D96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1B60" w14:textId="77777777" w:rsidR="00AE38BC" w:rsidRDefault="00AE38BC">
      <w:r>
        <w:separator/>
      </w:r>
    </w:p>
  </w:footnote>
  <w:footnote w:type="continuationSeparator" w:id="0">
    <w:p w14:paraId="16E0FAD4" w14:textId="77777777" w:rsidR="00AE38BC" w:rsidRDefault="00AE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DB46" w14:textId="77777777" w:rsidR="008A4D96" w:rsidRDefault="008A4D96" w:rsidP="00D46274">
    <w:pPr>
      <w:pStyle w:val="Header"/>
      <w:rPr>
        <w:rFonts w:ascii="Verdana" w:eastAsia="Arial Unicode MS" w:hAnsi="Verdana" w:cs="Arial Unicode MS"/>
        <w:sz w:val="16"/>
        <w:szCs w:val="18"/>
      </w:rPr>
    </w:pPr>
    <w:r>
      <w:rPr>
        <w:rFonts w:ascii="Verdana" w:eastAsia="Arial Unicode MS" w:hAnsi="Verdana" w:cs="Arial Unicode MS"/>
        <w:sz w:val="16"/>
        <w:szCs w:val="18"/>
      </w:rPr>
      <w:t>Kerangka Acuan Kerja ( KAK )</w:t>
    </w:r>
  </w:p>
  <w:p w14:paraId="731B085C" w14:textId="77777777" w:rsidR="008A4D96" w:rsidRPr="00D46274" w:rsidRDefault="008A4D96" w:rsidP="00D46274">
    <w:pPr>
      <w:pStyle w:val="Header"/>
      <w:rPr>
        <w:rFonts w:eastAsia="Arial Unicode MS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41E"/>
    <w:multiLevelType w:val="hybridMultilevel"/>
    <w:tmpl w:val="92928926"/>
    <w:lvl w:ilvl="0" w:tplc="320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DC1"/>
    <w:multiLevelType w:val="hybridMultilevel"/>
    <w:tmpl w:val="97704AE4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11EE0A32"/>
    <w:multiLevelType w:val="hybridMultilevel"/>
    <w:tmpl w:val="D1C2961E"/>
    <w:lvl w:ilvl="0" w:tplc="6C06B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3882"/>
    <w:multiLevelType w:val="hybridMultilevel"/>
    <w:tmpl w:val="D292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324"/>
    <w:multiLevelType w:val="hybridMultilevel"/>
    <w:tmpl w:val="15ACAA86"/>
    <w:lvl w:ilvl="0" w:tplc="148E123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CF228C4"/>
    <w:multiLevelType w:val="hybridMultilevel"/>
    <w:tmpl w:val="94923F3A"/>
    <w:lvl w:ilvl="0" w:tplc="C2BEA74C">
      <w:start w:val="6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DDB16AF"/>
    <w:multiLevelType w:val="hybridMultilevel"/>
    <w:tmpl w:val="23F8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2C44"/>
    <w:multiLevelType w:val="hybridMultilevel"/>
    <w:tmpl w:val="0DB4F8C4"/>
    <w:lvl w:ilvl="0" w:tplc="2F60CD9E">
      <w:start w:val="3"/>
      <w:numFmt w:val="decimal"/>
      <w:lvlText w:val="%1)"/>
      <w:lvlJc w:val="left"/>
      <w:pPr>
        <w:tabs>
          <w:tab w:val="num" w:pos="610"/>
        </w:tabs>
        <w:ind w:left="610" w:hanging="360"/>
      </w:pPr>
      <w:rPr>
        <w:rFonts w:ascii="Calibri" w:eastAsia="Times New Roman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1AD"/>
    <w:multiLevelType w:val="hybridMultilevel"/>
    <w:tmpl w:val="95929446"/>
    <w:lvl w:ilvl="0" w:tplc="09FC659C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4562"/>
    <w:multiLevelType w:val="hybridMultilevel"/>
    <w:tmpl w:val="6AF6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391"/>
    <w:multiLevelType w:val="hybridMultilevel"/>
    <w:tmpl w:val="CDEEC29E"/>
    <w:lvl w:ilvl="0" w:tplc="0421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75E159E">
      <w:start w:val="1"/>
      <w:numFmt w:val="decimal"/>
      <w:lvlText w:val="%3."/>
      <w:lvlJc w:val="left"/>
      <w:pPr>
        <w:ind w:left="2205" w:hanging="360"/>
      </w:pPr>
      <w:rPr>
        <w:rFonts w:asciiTheme="minorHAnsi" w:hAnsiTheme="minorHAnsi" w:cstheme="minorHAnsi" w:hint="default"/>
        <w:sz w:val="22"/>
        <w:szCs w:val="22"/>
      </w:rPr>
    </w:lvl>
    <w:lvl w:ilvl="3" w:tplc="EFDA173A">
      <w:start w:val="1"/>
      <w:numFmt w:val="lowerLetter"/>
      <w:lvlText w:val="%4."/>
      <w:lvlJc w:val="left"/>
      <w:pPr>
        <w:ind w:left="292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E43F30"/>
    <w:multiLevelType w:val="hybridMultilevel"/>
    <w:tmpl w:val="8FC0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9C4B1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1920519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C0C77C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66D53"/>
    <w:multiLevelType w:val="hybridMultilevel"/>
    <w:tmpl w:val="4B92B3FE"/>
    <w:lvl w:ilvl="0" w:tplc="148E1234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ECB1A8B"/>
    <w:multiLevelType w:val="hybridMultilevel"/>
    <w:tmpl w:val="DA4894B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64BE3"/>
    <w:multiLevelType w:val="hybridMultilevel"/>
    <w:tmpl w:val="F92A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11EA"/>
    <w:multiLevelType w:val="hybridMultilevel"/>
    <w:tmpl w:val="53C898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23D083D"/>
    <w:multiLevelType w:val="hybridMultilevel"/>
    <w:tmpl w:val="7178A3B6"/>
    <w:lvl w:ilvl="0" w:tplc="040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D15F2"/>
    <w:multiLevelType w:val="hybridMultilevel"/>
    <w:tmpl w:val="B5A87FCE"/>
    <w:lvl w:ilvl="0" w:tplc="7D48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F2CC1"/>
    <w:multiLevelType w:val="hybridMultilevel"/>
    <w:tmpl w:val="5FC201D8"/>
    <w:lvl w:ilvl="0" w:tplc="84622262">
      <w:start w:val="5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D6D503C"/>
    <w:multiLevelType w:val="hybridMultilevel"/>
    <w:tmpl w:val="8D9078DC"/>
    <w:lvl w:ilvl="0" w:tplc="6BD2D81E">
      <w:start w:val="4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B73CE"/>
    <w:multiLevelType w:val="hybridMultilevel"/>
    <w:tmpl w:val="0CD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0EF8"/>
    <w:multiLevelType w:val="hybridMultilevel"/>
    <w:tmpl w:val="FDBCCA7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A0148CE"/>
    <w:multiLevelType w:val="hybridMultilevel"/>
    <w:tmpl w:val="92DC9C1E"/>
    <w:lvl w:ilvl="0" w:tplc="88C0C7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30BFF"/>
    <w:multiLevelType w:val="hybridMultilevel"/>
    <w:tmpl w:val="A11E9266"/>
    <w:lvl w:ilvl="0" w:tplc="0421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3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2"/>
  </w:num>
  <w:num w:numId="15">
    <w:abstractNumId w:val="21"/>
  </w:num>
  <w:num w:numId="16">
    <w:abstractNumId w:val="15"/>
  </w:num>
  <w:num w:numId="17">
    <w:abstractNumId w:val="9"/>
  </w:num>
  <w:num w:numId="18">
    <w:abstractNumId w:val="6"/>
  </w:num>
  <w:num w:numId="19">
    <w:abstractNumId w:val="22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4"/>
  </w:num>
  <w:num w:numId="24">
    <w:abstractNumId w:val="19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5"/>
    <w:rsid w:val="00002889"/>
    <w:rsid w:val="000028DC"/>
    <w:rsid w:val="000036D0"/>
    <w:rsid w:val="00003731"/>
    <w:rsid w:val="00007311"/>
    <w:rsid w:val="00010AE7"/>
    <w:rsid w:val="00014282"/>
    <w:rsid w:val="000171BD"/>
    <w:rsid w:val="000223FC"/>
    <w:rsid w:val="00023C8C"/>
    <w:rsid w:val="00026956"/>
    <w:rsid w:val="00032994"/>
    <w:rsid w:val="0003769B"/>
    <w:rsid w:val="00040156"/>
    <w:rsid w:val="00040A95"/>
    <w:rsid w:val="00043113"/>
    <w:rsid w:val="00046861"/>
    <w:rsid w:val="00051F4D"/>
    <w:rsid w:val="00054F21"/>
    <w:rsid w:val="00062853"/>
    <w:rsid w:val="00063FF8"/>
    <w:rsid w:val="00070595"/>
    <w:rsid w:val="00072864"/>
    <w:rsid w:val="00075A77"/>
    <w:rsid w:val="00077FBA"/>
    <w:rsid w:val="00082049"/>
    <w:rsid w:val="00082435"/>
    <w:rsid w:val="00083AA1"/>
    <w:rsid w:val="00086C5E"/>
    <w:rsid w:val="00092687"/>
    <w:rsid w:val="00096314"/>
    <w:rsid w:val="000B02D6"/>
    <w:rsid w:val="000B16BA"/>
    <w:rsid w:val="000B1E89"/>
    <w:rsid w:val="000B32EB"/>
    <w:rsid w:val="000B4061"/>
    <w:rsid w:val="000B61D0"/>
    <w:rsid w:val="000C0139"/>
    <w:rsid w:val="000C0472"/>
    <w:rsid w:val="000C2EBB"/>
    <w:rsid w:val="000C6D31"/>
    <w:rsid w:val="000C6E36"/>
    <w:rsid w:val="000C6F06"/>
    <w:rsid w:val="000D1503"/>
    <w:rsid w:val="000D2EDD"/>
    <w:rsid w:val="000D320A"/>
    <w:rsid w:val="000D4E86"/>
    <w:rsid w:val="000D59D3"/>
    <w:rsid w:val="000D6674"/>
    <w:rsid w:val="000E012A"/>
    <w:rsid w:val="000E1D68"/>
    <w:rsid w:val="000E1FD8"/>
    <w:rsid w:val="000E3128"/>
    <w:rsid w:val="000E35BC"/>
    <w:rsid w:val="000E75F1"/>
    <w:rsid w:val="000F3813"/>
    <w:rsid w:val="000F54E6"/>
    <w:rsid w:val="000F76CF"/>
    <w:rsid w:val="00102954"/>
    <w:rsid w:val="001070F7"/>
    <w:rsid w:val="00110FCC"/>
    <w:rsid w:val="001129E7"/>
    <w:rsid w:val="00112F8F"/>
    <w:rsid w:val="00113E5A"/>
    <w:rsid w:val="001216FD"/>
    <w:rsid w:val="00122AFC"/>
    <w:rsid w:val="001254F6"/>
    <w:rsid w:val="001257D3"/>
    <w:rsid w:val="00126AF3"/>
    <w:rsid w:val="001342EE"/>
    <w:rsid w:val="001351A2"/>
    <w:rsid w:val="00145A34"/>
    <w:rsid w:val="00150ABE"/>
    <w:rsid w:val="00150C33"/>
    <w:rsid w:val="0015186E"/>
    <w:rsid w:val="00151B99"/>
    <w:rsid w:val="0015358E"/>
    <w:rsid w:val="0015538F"/>
    <w:rsid w:val="001579C3"/>
    <w:rsid w:val="00160B8F"/>
    <w:rsid w:val="00163B58"/>
    <w:rsid w:val="0016531C"/>
    <w:rsid w:val="00167161"/>
    <w:rsid w:val="0017286E"/>
    <w:rsid w:val="00173546"/>
    <w:rsid w:val="00180739"/>
    <w:rsid w:val="00182BE6"/>
    <w:rsid w:val="00187B2E"/>
    <w:rsid w:val="001A1B09"/>
    <w:rsid w:val="001A43F4"/>
    <w:rsid w:val="001A440C"/>
    <w:rsid w:val="001A7D17"/>
    <w:rsid w:val="001B0CB6"/>
    <w:rsid w:val="001C13CE"/>
    <w:rsid w:val="001C234E"/>
    <w:rsid w:val="001C260C"/>
    <w:rsid w:val="001C5D74"/>
    <w:rsid w:val="001D010A"/>
    <w:rsid w:val="001D19C4"/>
    <w:rsid w:val="001D1EFC"/>
    <w:rsid w:val="001D6B15"/>
    <w:rsid w:val="001E10BD"/>
    <w:rsid w:val="001E348D"/>
    <w:rsid w:val="001E3C62"/>
    <w:rsid w:val="001E49A3"/>
    <w:rsid w:val="001E4B98"/>
    <w:rsid w:val="001E4C54"/>
    <w:rsid w:val="001E5A60"/>
    <w:rsid w:val="001E727A"/>
    <w:rsid w:val="001F063B"/>
    <w:rsid w:val="001F1807"/>
    <w:rsid w:val="001F56F1"/>
    <w:rsid w:val="00200E25"/>
    <w:rsid w:val="00201AE6"/>
    <w:rsid w:val="00203BB4"/>
    <w:rsid w:val="00206FEB"/>
    <w:rsid w:val="002166BF"/>
    <w:rsid w:val="00216C91"/>
    <w:rsid w:val="00217AF0"/>
    <w:rsid w:val="00217CD1"/>
    <w:rsid w:val="00226EC6"/>
    <w:rsid w:val="0023081E"/>
    <w:rsid w:val="00236A2A"/>
    <w:rsid w:val="002376C0"/>
    <w:rsid w:val="00237925"/>
    <w:rsid w:val="002418A1"/>
    <w:rsid w:val="0024318E"/>
    <w:rsid w:val="002465F5"/>
    <w:rsid w:val="00246ED9"/>
    <w:rsid w:val="00251B7F"/>
    <w:rsid w:val="002552D3"/>
    <w:rsid w:val="00255877"/>
    <w:rsid w:val="00256824"/>
    <w:rsid w:val="002623D7"/>
    <w:rsid w:val="00266848"/>
    <w:rsid w:val="00267B0E"/>
    <w:rsid w:val="00272EFC"/>
    <w:rsid w:val="0027669E"/>
    <w:rsid w:val="00277CE5"/>
    <w:rsid w:val="00284EB6"/>
    <w:rsid w:val="00285B6C"/>
    <w:rsid w:val="00286FA2"/>
    <w:rsid w:val="0028796B"/>
    <w:rsid w:val="00291827"/>
    <w:rsid w:val="00292D36"/>
    <w:rsid w:val="00293833"/>
    <w:rsid w:val="002A1D3E"/>
    <w:rsid w:val="002A4831"/>
    <w:rsid w:val="002B1141"/>
    <w:rsid w:val="002B381A"/>
    <w:rsid w:val="002B5F4E"/>
    <w:rsid w:val="002B61AB"/>
    <w:rsid w:val="002C0B9D"/>
    <w:rsid w:val="002C18D8"/>
    <w:rsid w:val="002C1C96"/>
    <w:rsid w:val="002C365F"/>
    <w:rsid w:val="002D335F"/>
    <w:rsid w:val="002D3415"/>
    <w:rsid w:val="002D4253"/>
    <w:rsid w:val="002D4450"/>
    <w:rsid w:val="002D72F7"/>
    <w:rsid w:val="002F2E94"/>
    <w:rsid w:val="002F4385"/>
    <w:rsid w:val="003006FC"/>
    <w:rsid w:val="0030313E"/>
    <w:rsid w:val="00314115"/>
    <w:rsid w:val="00315BA7"/>
    <w:rsid w:val="00315E8D"/>
    <w:rsid w:val="0032271F"/>
    <w:rsid w:val="0032679B"/>
    <w:rsid w:val="00327B61"/>
    <w:rsid w:val="0033345E"/>
    <w:rsid w:val="0034145F"/>
    <w:rsid w:val="00342710"/>
    <w:rsid w:val="00342FCE"/>
    <w:rsid w:val="003477A6"/>
    <w:rsid w:val="00347A2A"/>
    <w:rsid w:val="00351DE9"/>
    <w:rsid w:val="003524E2"/>
    <w:rsid w:val="0035479E"/>
    <w:rsid w:val="0035528A"/>
    <w:rsid w:val="00361612"/>
    <w:rsid w:val="00362230"/>
    <w:rsid w:val="00366A4F"/>
    <w:rsid w:val="00367EF7"/>
    <w:rsid w:val="00370E8B"/>
    <w:rsid w:val="003734AA"/>
    <w:rsid w:val="003743E1"/>
    <w:rsid w:val="0037767A"/>
    <w:rsid w:val="003832D0"/>
    <w:rsid w:val="00396C44"/>
    <w:rsid w:val="00396D20"/>
    <w:rsid w:val="003A50DB"/>
    <w:rsid w:val="003A51FC"/>
    <w:rsid w:val="003A5AF2"/>
    <w:rsid w:val="003A67BE"/>
    <w:rsid w:val="003A68AE"/>
    <w:rsid w:val="003B033C"/>
    <w:rsid w:val="003B19B5"/>
    <w:rsid w:val="003B5C23"/>
    <w:rsid w:val="003C0662"/>
    <w:rsid w:val="003C2839"/>
    <w:rsid w:val="003C3019"/>
    <w:rsid w:val="003C5DB3"/>
    <w:rsid w:val="003C6880"/>
    <w:rsid w:val="003D11C0"/>
    <w:rsid w:val="003D339B"/>
    <w:rsid w:val="003D72EA"/>
    <w:rsid w:val="003E072B"/>
    <w:rsid w:val="003E2737"/>
    <w:rsid w:val="003E4FA7"/>
    <w:rsid w:val="003E6301"/>
    <w:rsid w:val="003F075D"/>
    <w:rsid w:val="003F4085"/>
    <w:rsid w:val="003F6E43"/>
    <w:rsid w:val="003F6FE2"/>
    <w:rsid w:val="003F78B7"/>
    <w:rsid w:val="00400A7F"/>
    <w:rsid w:val="00402EB4"/>
    <w:rsid w:val="0040376D"/>
    <w:rsid w:val="00405DCE"/>
    <w:rsid w:val="00411151"/>
    <w:rsid w:val="00411FA7"/>
    <w:rsid w:val="004128D7"/>
    <w:rsid w:val="004137B6"/>
    <w:rsid w:val="004200ED"/>
    <w:rsid w:val="00423175"/>
    <w:rsid w:val="00426C89"/>
    <w:rsid w:val="00430AA2"/>
    <w:rsid w:val="004319F7"/>
    <w:rsid w:val="00432D38"/>
    <w:rsid w:val="00436C69"/>
    <w:rsid w:val="00437183"/>
    <w:rsid w:val="00437340"/>
    <w:rsid w:val="0044114D"/>
    <w:rsid w:val="00441E8C"/>
    <w:rsid w:val="00443068"/>
    <w:rsid w:val="00443388"/>
    <w:rsid w:val="00444CDD"/>
    <w:rsid w:val="004459D0"/>
    <w:rsid w:val="00445FDE"/>
    <w:rsid w:val="00446F5F"/>
    <w:rsid w:val="00451079"/>
    <w:rsid w:val="00451D0F"/>
    <w:rsid w:val="0046419E"/>
    <w:rsid w:val="00464AB7"/>
    <w:rsid w:val="00464F15"/>
    <w:rsid w:val="004671DB"/>
    <w:rsid w:val="004672D6"/>
    <w:rsid w:val="00467D55"/>
    <w:rsid w:val="00474207"/>
    <w:rsid w:val="004755D4"/>
    <w:rsid w:val="00476E2B"/>
    <w:rsid w:val="00484666"/>
    <w:rsid w:val="00485ED8"/>
    <w:rsid w:val="00491620"/>
    <w:rsid w:val="00495F50"/>
    <w:rsid w:val="004A0C25"/>
    <w:rsid w:val="004A3690"/>
    <w:rsid w:val="004A495A"/>
    <w:rsid w:val="004B21C4"/>
    <w:rsid w:val="004B3EBE"/>
    <w:rsid w:val="004B7887"/>
    <w:rsid w:val="004C1ECA"/>
    <w:rsid w:val="004C3EBF"/>
    <w:rsid w:val="004C4BF0"/>
    <w:rsid w:val="004D00A8"/>
    <w:rsid w:val="004D109F"/>
    <w:rsid w:val="004D2683"/>
    <w:rsid w:val="004D58A7"/>
    <w:rsid w:val="004D716B"/>
    <w:rsid w:val="004D725B"/>
    <w:rsid w:val="004E0F43"/>
    <w:rsid w:val="004E3613"/>
    <w:rsid w:val="004F3B01"/>
    <w:rsid w:val="004F3B70"/>
    <w:rsid w:val="004F5337"/>
    <w:rsid w:val="0050267B"/>
    <w:rsid w:val="00503136"/>
    <w:rsid w:val="005034B5"/>
    <w:rsid w:val="00504C6C"/>
    <w:rsid w:val="00505973"/>
    <w:rsid w:val="00507151"/>
    <w:rsid w:val="00511FA9"/>
    <w:rsid w:val="00512F73"/>
    <w:rsid w:val="00513339"/>
    <w:rsid w:val="00513BA7"/>
    <w:rsid w:val="005159F9"/>
    <w:rsid w:val="00520BF5"/>
    <w:rsid w:val="00521A32"/>
    <w:rsid w:val="00526FB8"/>
    <w:rsid w:val="00527689"/>
    <w:rsid w:val="00536D8B"/>
    <w:rsid w:val="00537EEA"/>
    <w:rsid w:val="00541DE4"/>
    <w:rsid w:val="0054242D"/>
    <w:rsid w:val="0054508E"/>
    <w:rsid w:val="00553B62"/>
    <w:rsid w:val="0055509A"/>
    <w:rsid w:val="00555C7B"/>
    <w:rsid w:val="005570C6"/>
    <w:rsid w:val="00560A78"/>
    <w:rsid w:val="00560F66"/>
    <w:rsid w:val="00566090"/>
    <w:rsid w:val="00570172"/>
    <w:rsid w:val="005754A7"/>
    <w:rsid w:val="0057687F"/>
    <w:rsid w:val="00580061"/>
    <w:rsid w:val="005804BF"/>
    <w:rsid w:val="00580AEA"/>
    <w:rsid w:val="00582A93"/>
    <w:rsid w:val="00593FA2"/>
    <w:rsid w:val="005960C5"/>
    <w:rsid w:val="005A608D"/>
    <w:rsid w:val="005A7944"/>
    <w:rsid w:val="005B3324"/>
    <w:rsid w:val="005B6851"/>
    <w:rsid w:val="005C184B"/>
    <w:rsid w:val="005C572E"/>
    <w:rsid w:val="005C7B49"/>
    <w:rsid w:val="005D38DF"/>
    <w:rsid w:val="005D5B30"/>
    <w:rsid w:val="005E0A33"/>
    <w:rsid w:val="005F0494"/>
    <w:rsid w:val="005F28B0"/>
    <w:rsid w:val="005F4D81"/>
    <w:rsid w:val="005F68A2"/>
    <w:rsid w:val="0060499F"/>
    <w:rsid w:val="006051A0"/>
    <w:rsid w:val="00612C64"/>
    <w:rsid w:val="0061451B"/>
    <w:rsid w:val="006205EF"/>
    <w:rsid w:val="00621DD3"/>
    <w:rsid w:val="0062775B"/>
    <w:rsid w:val="00627F77"/>
    <w:rsid w:val="006320E8"/>
    <w:rsid w:val="006335ED"/>
    <w:rsid w:val="00642455"/>
    <w:rsid w:val="006428F7"/>
    <w:rsid w:val="00642E37"/>
    <w:rsid w:val="00644909"/>
    <w:rsid w:val="0064536E"/>
    <w:rsid w:val="00646592"/>
    <w:rsid w:val="00646BFA"/>
    <w:rsid w:val="00646D60"/>
    <w:rsid w:val="006515DA"/>
    <w:rsid w:val="0065654A"/>
    <w:rsid w:val="00660612"/>
    <w:rsid w:val="00667E22"/>
    <w:rsid w:val="006717A9"/>
    <w:rsid w:val="00671D47"/>
    <w:rsid w:val="00675884"/>
    <w:rsid w:val="00676B73"/>
    <w:rsid w:val="00676F3F"/>
    <w:rsid w:val="00676F8A"/>
    <w:rsid w:val="00682A15"/>
    <w:rsid w:val="00682A63"/>
    <w:rsid w:val="00682D5C"/>
    <w:rsid w:val="006831B2"/>
    <w:rsid w:val="00683793"/>
    <w:rsid w:val="0069451D"/>
    <w:rsid w:val="006959B0"/>
    <w:rsid w:val="0069717F"/>
    <w:rsid w:val="006A30DD"/>
    <w:rsid w:val="006A39B2"/>
    <w:rsid w:val="006A3FB0"/>
    <w:rsid w:val="006B0AF0"/>
    <w:rsid w:val="006B1814"/>
    <w:rsid w:val="006B1E98"/>
    <w:rsid w:val="006B275E"/>
    <w:rsid w:val="006B295E"/>
    <w:rsid w:val="006C0900"/>
    <w:rsid w:val="006C22DA"/>
    <w:rsid w:val="006D1060"/>
    <w:rsid w:val="006D1496"/>
    <w:rsid w:val="006D58C7"/>
    <w:rsid w:val="006D6A14"/>
    <w:rsid w:val="006E1205"/>
    <w:rsid w:val="006E4416"/>
    <w:rsid w:val="006E5ED3"/>
    <w:rsid w:val="006F1991"/>
    <w:rsid w:val="006F3065"/>
    <w:rsid w:val="006F4636"/>
    <w:rsid w:val="006F5269"/>
    <w:rsid w:val="006F633C"/>
    <w:rsid w:val="006F69F8"/>
    <w:rsid w:val="00713405"/>
    <w:rsid w:val="00713451"/>
    <w:rsid w:val="00714C38"/>
    <w:rsid w:val="00723A26"/>
    <w:rsid w:val="00727350"/>
    <w:rsid w:val="007300F1"/>
    <w:rsid w:val="00730EE0"/>
    <w:rsid w:val="007364FA"/>
    <w:rsid w:val="007515A7"/>
    <w:rsid w:val="0076143D"/>
    <w:rsid w:val="007633E1"/>
    <w:rsid w:val="0077374A"/>
    <w:rsid w:val="00774AA2"/>
    <w:rsid w:val="0078148C"/>
    <w:rsid w:val="00783827"/>
    <w:rsid w:val="00783E59"/>
    <w:rsid w:val="00786D8A"/>
    <w:rsid w:val="007870D6"/>
    <w:rsid w:val="00787C21"/>
    <w:rsid w:val="00790781"/>
    <w:rsid w:val="00795F31"/>
    <w:rsid w:val="007A1659"/>
    <w:rsid w:val="007A31BA"/>
    <w:rsid w:val="007A3C59"/>
    <w:rsid w:val="007A528D"/>
    <w:rsid w:val="007B2204"/>
    <w:rsid w:val="007B2854"/>
    <w:rsid w:val="007B30CC"/>
    <w:rsid w:val="007B4936"/>
    <w:rsid w:val="007C68E6"/>
    <w:rsid w:val="007D175B"/>
    <w:rsid w:val="007D22EC"/>
    <w:rsid w:val="007D2B74"/>
    <w:rsid w:val="007E4568"/>
    <w:rsid w:val="007E50AC"/>
    <w:rsid w:val="007E53CA"/>
    <w:rsid w:val="007E5F20"/>
    <w:rsid w:val="008002C2"/>
    <w:rsid w:val="0080050F"/>
    <w:rsid w:val="00800B79"/>
    <w:rsid w:val="008018B3"/>
    <w:rsid w:val="00802D9B"/>
    <w:rsid w:val="008060E6"/>
    <w:rsid w:val="00810534"/>
    <w:rsid w:val="00810BF1"/>
    <w:rsid w:val="008208AF"/>
    <w:rsid w:val="00820C35"/>
    <w:rsid w:val="0082513F"/>
    <w:rsid w:val="00830418"/>
    <w:rsid w:val="00835C78"/>
    <w:rsid w:val="00836079"/>
    <w:rsid w:val="00841E85"/>
    <w:rsid w:val="00842379"/>
    <w:rsid w:val="00842A36"/>
    <w:rsid w:val="00843D66"/>
    <w:rsid w:val="00845C09"/>
    <w:rsid w:val="00846587"/>
    <w:rsid w:val="00846E1A"/>
    <w:rsid w:val="00847116"/>
    <w:rsid w:val="00847C86"/>
    <w:rsid w:val="008500A1"/>
    <w:rsid w:val="008503F5"/>
    <w:rsid w:val="00851FAD"/>
    <w:rsid w:val="00854342"/>
    <w:rsid w:val="00861152"/>
    <w:rsid w:val="008671BB"/>
    <w:rsid w:val="0087114C"/>
    <w:rsid w:val="00875472"/>
    <w:rsid w:val="00875E6E"/>
    <w:rsid w:val="00876071"/>
    <w:rsid w:val="00876165"/>
    <w:rsid w:val="00880EF4"/>
    <w:rsid w:val="0089071F"/>
    <w:rsid w:val="00891895"/>
    <w:rsid w:val="00896095"/>
    <w:rsid w:val="008A0061"/>
    <w:rsid w:val="008A16A2"/>
    <w:rsid w:val="008A223C"/>
    <w:rsid w:val="008A4D96"/>
    <w:rsid w:val="008B2C0A"/>
    <w:rsid w:val="008B3567"/>
    <w:rsid w:val="008B36D3"/>
    <w:rsid w:val="008B37B0"/>
    <w:rsid w:val="008C1268"/>
    <w:rsid w:val="008C42AE"/>
    <w:rsid w:val="008C4B1B"/>
    <w:rsid w:val="008C701F"/>
    <w:rsid w:val="008D38F6"/>
    <w:rsid w:val="008D3EBE"/>
    <w:rsid w:val="008D66F4"/>
    <w:rsid w:val="008D6CCC"/>
    <w:rsid w:val="008D758A"/>
    <w:rsid w:val="008E21EA"/>
    <w:rsid w:val="008F0C35"/>
    <w:rsid w:val="008F4078"/>
    <w:rsid w:val="008F4364"/>
    <w:rsid w:val="008F5378"/>
    <w:rsid w:val="008F7E16"/>
    <w:rsid w:val="0090278C"/>
    <w:rsid w:val="0090429B"/>
    <w:rsid w:val="00911619"/>
    <w:rsid w:val="00914773"/>
    <w:rsid w:val="00915D91"/>
    <w:rsid w:val="00930C78"/>
    <w:rsid w:val="00931107"/>
    <w:rsid w:val="0093281B"/>
    <w:rsid w:val="0093496C"/>
    <w:rsid w:val="00936E51"/>
    <w:rsid w:val="00941769"/>
    <w:rsid w:val="00941C3C"/>
    <w:rsid w:val="00941EEB"/>
    <w:rsid w:val="0094728B"/>
    <w:rsid w:val="009511A2"/>
    <w:rsid w:val="0095219A"/>
    <w:rsid w:val="00953139"/>
    <w:rsid w:val="00953900"/>
    <w:rsid w:val="00956492"/>
    <w:rsid w:val="00956723"/>
    <w:rsid w:val="009613D5"/>
    <w:rsid w:val="00963C6B"/>
    <w:rsid w:val="0096481B"/>
    <w:rsid w:val="00964D09"/>
    <w:rsid w:val="00965BD6"/>
    <w:rsid w:val="00970208"/>
    <w:rsid w:val="0098313C"/>
    <w:rsid w:val="00986A6D"/>
    <w:rsid w:val="00987132"/>
    <w:rsid w:val="00990224"/>
    <w:rsid w:val="009944D3"/>
    <w:rsid w:val="00995370"/>
    <w:rsid w:val="009964F4"/>
    <w:rsid w:val="00997229"/>
    <w:rsid w:val="009A05C9"/>
    <w:rsid w:val="009A1B63"/>
    <w:rsid w:val="009B04AE"/>
    <w:rsid w:val="009B0C33"/>
    <w:rsid w:val="009B0EDC"/>
    <w:rsid w:val="009B1E0D"/>
    <w:rsid w:val="009B7D74"/>
    <w:rsid w:val="009C330C"/>
    <w:rsid w:val="009D0EAB"/>
    <w:rsid w:val="009D35A8"/>
    <w:rsid w:val="009E01E5"/>
    <w:rsid w:val="009E1B7A"/>
    <w:rsid w:val="009E37C5"/>
    <w:rsid w:val="009E69B4"/>
    <w:rsid w:val="009E7209"/>
    <w:rsid w:val="009F30C7"/>
    <w:rsid w:val="009F3296"/>
    <w:rsid w:val="009F5407"/>
    <w:rsid w:val="009F7606"/>
    <w:rsid w:val="009F78BA"/>
    <w:rsid w:val="00A03206"/>
    <w:rsid w:val="00A065EE"/>
    <w:rsid w:val="00A102A0"/>
    <w:rsid w:val="00A1088C"/>
    <w:rsid w:val="00A1181C"/>
    <w:rsid w:val="00A12DAB"/>
    <w:rsid w:val="00A1467E"/>
    <w:rsid w:val="00A1647C"/>
    <w:rsid w:val="00A2630A"/>
    <w:rsid w:val="00A336F6"/>
    <w:rsid w:val="00A4198C"/>
    <w:rsid w:val="00A50D32"/>
    <w:rsid w:val="00A52F59"/>
    <w:rsid w:val="00A54922"/>
    <w:rsid w:val="00A561F5"/>
    <w:rsid w:val="00A60F1F"/>
    <w:rsid w:val="00A613CB"/>
    <w:rsid w:val="00A621B7"/>
    <w:rsid w:val="00A64E9C"/>
    <w:rsid w:val="00A720C7"/>
    <w:rsid w:val="00A77531"/>
    <w:rsid w:val="00A81A8C"/>
    <w:rsid w:val="00A81AFF"/>
    <w:rsid w:val="00A81C64"/>
    <w:rsid w:val="00A951E4"/>
    <w:rsid w:val="00AA0768"/>
    <w:rsid w:val="00AA1643"/>
    <w:rsid w:val="00AB2560"/>
    <w:rsid w:val="00AB2C22"/>
    <w:rsid w:val="00AB43BD"/>
    <w:rsid w:val="00AC054D"/>
    <w:rsid w:val="00AC6C57"/>
    <w:rsid w:val="00AC7A51"/>
    <w:rsid w:val="00AD1C49"/>
    <w:rsid w:val="00AD33D3"/>
    <w:rsid w:val="00AD702B"/>
    <w:rsid w:val="00AE1DB7"/>
    <w:rsid w:val="00AE21C5"/>
    <w:rsid w:val="00AE2A3A"/>
    <w:rsid w:val="00AE38BC"/>
    <w:rsid w:val="00AF05B3"/>
    <w:rsid w:val="00AF2FBD"/>
    <w:rsid w:val="00AF7B9C"/>
    <w:rsid w:val="00B02A9A"/>
    <w:rsid w:val="00B051E9"/>
    <w:rsid w:val="00B07272"/>
    <w:rsid w:val="00B12C5A"/>
    <w:rsid w:val="00B14F72"/>
    <w:rsid w:val="00B163C8"/>
    <w:rsid w:val="00B16FBB"/>
    <w:rsid w:val="00B20FB3"/>
    <w:rsid w:val="00B21952"/>
    <w:rsid w:val="00B21D00"/>
    <w:rsid w:val="00B2322A"/>
    <w:rsid w:val="00B24813"/>
    <w:rsid w:val="00B252B9"/>
    <w:rsid w:val="00B336F0"/>
    <w:rsid w:val="00B33C5F"/>
    <w:rsid w:val="00B34CBA"/>
    <w:rsid w:val="00B35CE6"/>
    <w:rsid w:val="00B36C47"/>
    <w:rsid w:val="00B375C1"/>
    <w:rsid w:val="00B4012C"/>
    <w:rsid w:val="00B4743B"/>
    <w:rsid w:val="00B50E75"/>
    <w:rsid w:val="00B530EC"/>
    <w:rsid w:val="00B55A66"/>
    <w:rsid w:val="00B57312"/>
    <w:rsid w:val="00B575C6"/>
    <w:rsid w:val="00B57A79"/>
    <w:rsid w:val="00B60A0C"/>
    <w:rsid w:val="00B61ABB"/>
    <w:rsid w:val="00B6325F"/>
    <w:rsid w:val="00B665FB"/>
    <w:rsid w:val="00B66DE2"/>
    <w:rsid w:val="00B70D23"/>
    <w:rsid w:val="00B74F9A"/>
    <w:rsid w:val="00B74FFE"/>
    <w:rsid w:val="00B75D99"/>
    <w:rsid w:val="00B81F86"/>
    <w:rsid w:val="00B82302"/>
    <w:rsid w:val="00B82E01"/>
    <w:rsid w:val="00B854A0"/>
    <w:rsid w:val="00B8633D"/>
    <w:rsid w:val="00B86AB6"/>
    <w:rsid w:val="00B8720A"/>
    <w:rsid w:val="00B8743B"/>
    <w:rsid w:val="00B90894"/>
    <w:rsid w:val="00B90DEC"/>
    <w:rsid w:val="00B90FA1"/>
    <w:rsid w:val="00B912A8"/>
    <w:rsid w:val="00B9291E"/>
    <w:rsid w:val="00B937E2"/>
    <w:rsid w:val="00B94876"/>
    <w:rsid w:val="00B9563F"/>
    <w:rsid w:val="00B97234"/>
    <w:rsid w:val="00BA4243"/>
    <w:rsid w:val="00BA69A9"/>
    <w:rsid w:val="00BB3733"/>
    <w:rsid w:val="00BB5C0F"/>
    <w:rsid w:val="00BB7462"/>
    <w:rsid w:val="00BB7BB3"/>
    <w:rsid w:val="00BC3E9E"/>
    <w:rsid w:val="00BC58C0"/>
    <w:rsid w:val="00BD1458"/>
    <w:rsid w:val="00BD1AC6"/>
    <w:rsid w:val="00BD1CC5"/>
    <w:rsid w:val="00BD1ECE"/>
    <w:rsid w:val="00BE10E8"/>
    <w:rsid w:val="00BE400A"/>
    <w:rsid w:val="00BE78A5"/>
    <w:rsid w:val="00BF20D7"/>
    <w:rsid w:val="00BF2DCC"/>
    <w:rsid w:val="00BF5605"/>
    <w:rsid w:val="00C014A5"/>
    <w:rsid w:val="00C02139"/>
    <w:rsid w:val="00C049C9"/>
    <w:rsid w:val="00C10C1C"/>
    <w:rsid w:val="00C11FA7"/>
    <w:rsid w:val="00C17221"/>
    <w:rsid w:val="00C210F3"/>
    <w:rsid w:val="00C24ABB"/>
    <w:rsid w:val="00C262A9"/>
    <w:rsid w:val="00C33247"/>
    <w:rsid w:val="00C33EB4"/>
    <w:rsid w:val="00C37725"/>
    <w:rsid w:val="00C42BD1"/>
    <w:rsid w:val="00C43926"/>
    <w:rsid w:val="00C43D20"/>
    <w:rsid w:val="00C45D22"/>
    <w:rsid w:val="00C4648D"/>
    <w:rsid w:val="00C50DEF"/>
    <w:rsid w:val="00C568AA"/>
    <w:rsid w:val="00C62154"/>
    <w:rsid w:val="00C621DF"/>
    <w:rsid w:val="00C64430"/>
    <w:rsid w:val="00C64C79"/>
    <w:rsid w:val="00C70880"/>
    <w:rsid w:val="00C7130C"/>
    <w:rsid w:val="00C72118"/>
    <w:rsid w:val="00C74753"/>
    <w:rsid w:val="00C75D0B"/>
    <w:rsid w:val="00C75E27"/>
    <w:rsid w:val="00C8107A"/>
    <w:rsid w:val="00C83F40"/>
    <w:rsid w:val="00C86FC2"/>
    <w:rsid w:val="00C92245"/>
    <w:rsid w:val="00C94E41"/>
    <w:rsid w:val="00C95D79"/>
    <w:rsid w:val="00C97C13"/>
    <w:rsid w:val="00C97CE1"/>
    <w:rsid w:val="00CA324C"/>
    <w:rsid w:val="00CA4B67"/>
    <w:rsid w:val="00CB5B36"/>
    <w:rsid w:val="00CB641E"/>
    <w:rsid w:val="00CB6B4D"/>
    <w:rsid w:val="00CC6D36"/>
    <w:rsid w:val="00CC7463"/>
    <w:rsid w:val="00CC7B88"/>
    <w:rsid w:val="00CD3217"/>
    <w:rsid w:val="00CD578C"/>
    <w:rsid w:val="00CD7211"/>
    <w:rsid w:val="00CE1E71"/>
    <w:rsid w:val="00CE747D"/>
    <w:rsid w:val="00CE7785"/>
    <w:rsid w:val="00CF30F2"/>
    <w:rsid w:val="00CF38B8"/>
    <w:rsid w:val="00CF3E8C"/>
    <w:rsid w:val="00D01544"/>
    <w:rsid w:val="00D04AAB"/>
    <w:rsid w:val="00D052C8"/>
    <w:rsid w:val="00D07AB8"/>
    <w:rsid w:val="00D07E40"/>
    <w:rsid w:val="00D13ACA"/>
    <w:rsid w:val="00D17FFB"/>
    <w:rsid w:val="00D20257"/>
    <w:rsid w:val="00D20E53"/>
    <w:rsid w:val="00D20FBB"/>
    <w:rsid w:val="00D22EC0"/>
    <w:rsid w:val="00D32B70"/>
    <w:rsid w:val="00D33C4E"/>
    <w:rsid w:val="00D36195"/>
    <w:rsid w:val="00D377F3"/>
    <w:rsid w:val="00D416F9"/>
    <w:rsid w:val="00D46274"/>
    <w:rsid w:val="00D50A0A"/>
    <w:rsid w:val="00D50D5B"/>
    <w:rsid w:val="00D50E70"/>
    <w:rsid w:val="00D52A22"/>
    <w:rsid w:val="00D54C35"/>
    <w:rsid w:val="00D564B1"/>
    <w:rsid w:val="00D5744E"/>
    <w:rsid w:val="00D62983"/>
    <w:rsid w:val="00D62DD5"/>
    <w:rsid w:val="00D630AA"/>
    <w:rsid w:val="00D64570"/>
    <w:rsid w:val="00D65516"/>
    <w:rsid w:val="00D7168E"/>
    <w:rsid w:val="00D761DC"/>
    <w:rsid w:val="00D770F5"/>
    <w:rsid w:val="00D82A0F"/>
    <w:rsid w:val="00D82E15"/>
    <w:rsid w:val="00D854EC"/>
    <w:rsid w:val="00D856AB"/>
    <w:rsid w:val="00D86A8D"/>
    <w:rsid w:val="00D937A2"/>
    <w:rsid w:val="00D97461"/>
    <w:rsid w:val="00DA00DB"/>
    <w:rsid w:val="00DA5E53"/>
    <w:rsid w:val="00DA7A5D"/>
    <w:rsid w:val="00DB7C4D"/>
    <w:rsid w:val="00DC10D0"/>
    <w:rsid w:val="00DC1E71"/>
    <w:rsid w:val="00DC4462"/>
    <w:rsid w:val="00DC593E"/>
    <w:rsid w:val="00DC5F0A"/>
    <w:rsid w:val="00DD4325"/>
    <w:rsid w:val="00DD5C20"/>
    <w:rsid w:val="00DE0D91"/>
    <w:rsid w:val="00DE7963"/>
    <w:rsid w:val="00DE7F8B"/>
    <w:rsid w:val="00DF0459"/>
    <w:rsid w:val="00DF3655"/>
    <w:rsid w:val="00DF767F"/>
    <w:rsid w:val="00E00653"/>
    <w:rsid w:val="00E00763"/>
    <w:rsid w:val="00E027DC"/>
    <w:rsid w:val="00E06804"/>
    <w:rsid w:val="00E1198B"/>
    <w:rsid w:val="00E129B5"/>
    <w:rsid w:val="00E12C7A"/>
    <w:rsid w:val="00E14277"/>
    <w:rsid w:val="00E14E3B"/>
    <w:rsid w:val="00E21242"/>
    <w:rsid w:val="00E21B07"/>
    <w:rsid w:val="00E25204"/>
    <w:rsid w:val="00E27148"/>
    <w:rsid w:val="00E32601"/>
    <w:rsid w:val="00E336D8"/>
    <w:rsid w:val="00E36149"/>
    <w:rsid w:val="00E52705"/>
    <w:rsid w:val="00E532D6"/>
    <w:rsid w:val="00E536FA"/>
    <w:rsid w:val="00E55B72"/>
    <w:rsid w:val="00E61F96"/>
    <w:rsid w:val="00E62E41"/>
    <w:rsid w:val="00E7114D"/>
    <w:rsid w:val="00E71B8B"/>
    <w:rsid w:val="00E755BF"/>
    <w:rsid w:val="00E77D27"/>
    <w:rsid w:val="00E81B97"/>
    <w:rsid w:val="00E82953"/>
    <w:rsid w:val="00E83D3A"/>
    <w:rsid w:val="00E85BC4"/>
    <w:rsid w:val="00E8732E"/>
    <w:rsid w:val="00E911B0"/>
    <w:rsid w:val="00E92A84"/>
    <w:rsid w:val="00E9454C"/>
    <w:rsid w:val="00E95F7A"/>
    <w:rsid w:val="00EA0451"/>
    <w:rsid w:val="00EA1308"/>
    <w:rsid w:val="00EA242E"/>
    <w:rsid w:val="00EA4189"/>
    <w:rsid w:val="00EA5B9E"/>
    <w:rsid w:val="00EB05C5"/>
    <w:rsid w:val="00EB3653"/>
    <w:rsid w:val="00EB4B21"/>
    <w:rsid w:val="00ED45F5"/>
    <w:rsid w:val="00EE0272"/>
    <w:rsid w:val="00EE1FE8"/>
    <w:rsid w:val="00EE6AF1"/>
    <w:rsid w:val="00EF08E3"/>
    <w:rsid w:val="00EF3E02"/>
    <w:rsid w:val="00EF57FA"/>
    <w:rsid w:val="00EF5B03"/>
    <w:rsid w:val="00F0093A"/>
    <w:rsid w:val="00F00A90"/>
    <w:rsid w:val="00F031C4"/>
    <w:rsid w:val="00F032EA"/>
    <w:rsid w:val="00F06A4F"/>
    <w:rsid w:val="00F101B3"/>
    <w:rsid w:val="00F12AD9"/>
    <w:rsid w:val="00F13570"/>
    <w:rsid w:val="00F1421B"/>
    <w:rsid w:val="00F15F7E"/>
    <w:rsid w:val="00F16982"/>
    <w:rsid w:val="00F265F0"/>
    <w:rsid w:val="00F30248"/>
    <w:rsid w:val="00F316B0"/>
    <w:rsid w:val="00F32F0D"/>
    <w:rsid w:val="00F33321"/>
    <w:rsid w:val="00F3632A"/>
    <w:rsid w:val="00F36668"/>
    <w:rsid w:val="00F367A6"/>
    <w:rsid w:val="00F47187"/>
    <w:rsid w:val="00F544AA"/>
    <w:rsid w:val="00F57346"/>
    <w:rsid w:val="00F61ECF"/>
    <w:rsid w:val="00F620CD"/>
    <w:rsid w:val="00F624F7"/>
    <w:rsid w:val="00F64849"/>
    <w:rsid w:val="00F81C26"/>
    <w:rsid w:val="00F9065E"/>
    <w:rsid w:val="00F91136"/>
    <w:rsid w:val="00F91457"/>
    <w:rsid w:val="00F93826"/>
    <w:rsid w:val="00F956F5"/>
    <w:rsid w:val="00F967D5"/>
    <w:rsid w:val="00FA352D"/>
    <w:rsid w:val="00FA6C35"/>
    <w:rsid w:val="00FA716A"/>
    <w:rsid w:val="00FB4725"/>
    <w:rsid w:val="00FB5523"/>
    <w:rsid w:val="00FC04E1"/>
    <w:rsid w:val="00FC1DAB"/>
    <w:rsid w:val="00FC6A30"/>
    <w:rsid w:val="00FD714D"/>
    <w:rsid w:val="00FE2D4C"/>
    <w:rsid w:val="00FE41B8"/>
    <w:rsid w:val="00FE4853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5C14EA9"/>
  <w15:docId w15:val="{80C2F221-AC9B-4D41-9E16-B703E97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69B"/>
    <w:rPr>
      <w:lang w:val="id-ID"/>
    </w:rPr>
  </w:style>
  <w:style w:type="paragraph" w:styleId="Heading1">
    <w:name w:val="heading 1"/>
    <w:basedOn w:val="Normal"/>
    <w:next w:val="Normal"/>
    <w:qFormat/>
    <w:rsid w:val="00314115"/>
    <w:pPr>
      <w:keepNext/>
      <w:ind w:left="284"/>
      <w:jc w:val="both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314115"/>
    <w:pPr>
      <w:keepNext/>
      <w:ind w:left="993"/>
      <w:jc w:val="both"/>
      <w:outlineLvl w:val="1"/>
    </w:pPr>
    <w:rPr>
      <w:rFonts w:ascii="Arial Narrow" w:hAnsi="Arial Narrow"/>
      <w:b/>
      <w:bCs/>
      <w:i/>
      <w:iCs/>
      <w:sz w:val="32"/>
      <w:u w:val="single"/>
    </w:rPr>
  </w:style>
  <w:style w:type="paragraph" w:styleId="Heading3">
    <w:name w:val="heading 3"/>
    <w:basedOn w:val="Normal"/>
    <w:next w:val="Normal"/>
    <w:qFormat/>
    <w:rsid w:val="00314115"/>
    <w:pPr>
      <w:keepNext/>
      <w:ind w:left="270" w:firstLine="581"/>
      <w:jc w:val="both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314115"/>
    <w:pPr>
      <w:keepNext/>
      <w:jc w:val="both"/>
      <w:outlineLvl w:val="3"/>
    </w:pPr>
    <w:rPr>
      <w:rFonts w:ascii="Arial Narrow" w:hAnsi="Arial Narrow"/>
      <w:bCs/>
      <w:sz w:val="24"/>
    </w:rPr>
  </w:style>
  <w:style w:type="paragraph" w:styleId="Heading5">
    <w:name w:val="heading 5"/>
    <w:basedOn w:val="Normal"/>
    <w:next w:val="Normal"/>
    <w:qFormat/>
    <w:rsid w:val="00314115"/>
    <w:pPr>
      <w:keepNext/>
      <w:numPr>
        <w:ilvl w:val="12"/>
      </w:numPr>
      <w:ind w:left="1692" w:hanging="432"/>
      <w:jc w:val="both"/>
      <w:outlineLvl w:val="4"/>
    </w:pPr>
    <w:rPr>
      <w:rFonts w:ascii="Arial Narrow" w:hAnsi="Arial Narrow"/>
      <w:bCs/>
      <w:sz w:val="24"/>
    </w:rPr>
  </w:style>
  <w:style w:type="paragraph" w:styleId="Heading6">
    <w:name w:val="heading 6"/>
    <w:basedOn w:val="Normal"/>
    <w:next w:val="Normal"/>
    <w:qFormat/>
    <w:rsid w:val="00314115"/>
    <w:pPr>
      <w:keepNext/>
      <w:numPr>
        <w:ilvl w:val="12"/>
      </w:numPr>
      <w:ind w:left="1692" w:hanging="432"/>
      <w:jc w:val="both"/>
      <w:outlineLvl w:val="5"/>
    </w:pPr>
    <w:rPr>
      <w:rFonts w:ascii="Arial Narrow" w:hAnsi="Arial Narrow"/>
      <w:b/>
      <w:sz w:val="24"/>
    </w:rPr>
  </w:style>
  <w:style w:type="paragraph" w:styleId="Heading7">
    <w:name w:val="heading 7"/>
    <w:basedOn w:val="Normal"/>
    <w:next w:val="Normal"/>
    <w:qFormat/>
    <w:rsid w:val="00314115"/>
    <w:pPr>
      <w:keepNext/>
      <w:ind w:left="1701"/>
      <w:jc w:val="both"/>
      <w:outlineLvl w:val="6"/>
    </w:pPr>
    <w:rPr>
      <w:rFonts w:ascii="Arial Narrow" w:hAnsi="Arial Narrow"/>
      <w:sz w:val="24"/>
    </w:rPr>
  </w:style>
  <w:style w:type="paragraph" w:styleId="Heading8">
    <w:name w:val="heading 8"/>
    <w:basedOn w:val="Normal"/>
    <w:next w:val="Normal"/>
    <w:qFormat/>
    <w:rsid w:val="00314115"/>
    <w:pPr>
      <w:keepNext/>
      <w:jc w:val="both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314115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4115"/>
  </w:style>
  <w:style w:type="paragraph" w:styleId="BodyTextIndent">
    <w:name w:val="Body Text Indent"/>
    <w:basedOn w:val="Normal"/>
    <w:rsid w:val="00314115"/>
    <w:pPr>
      <w:ind w:left="270"/>
      <w:jc w:val="both"/>
    </w:pPr>
    <w:rPr>
      <w:rFonts w:ascii="Arial Narrow" w:hAnsi="Arial Narrow"/>
      <w:sz w:val="24"/>
    </w:rPr>
  </w:style>
  <w:style w:type="paragraph" w:styleId="Title">
    <w:name w:val="Title"/>
    <w:basedOn w:val="Normal"/>
    <w:qFormat/>
    <w:rsid w:val="00314115"/>
    <w:pPr>
      <w:jc w:val="center"/>
    </w:pPr>
    <w:rPr>
      <w:rFonts w:ascii="Arial Narrow" w:hAnsi="Arial Narrow"/>
      <w:b/>
      <w:sz w:val="26"/>
    </w:rPr>
  </w:style>
  <w:style w:type="paragraph" w:styleId="BodyTextIndent2">
    <w:name w:val="Body Text Indent 2"/>
    <w:basedOn w:val="Normal"/>
    <w:link w:val="BodyTextIndent2Char"/>
    <w:rsid w:val="00314115"/>
    <w:pPr>
      <w:ind w:left="2070"/>
      <w:jc w:val="both"/>
    </w:pPr>
    <w:rPr>
      <w:rFonts w:ascii="Arial Narrow" w:hAnsi="Arial Narrow"/>
      <w:sz w:val="24"/>
    </w:rPr>
  </w:style>
  <w:style w:type="paragraph" w:styleId="BodyTextIndent3">
    <w:name w:val="Body Text Indent 3"/>
    <w:basedOn w:val="Normal"/>
    <w:rsid w:val="00314115"/>
    <w:pPr>
      <w:numPr>
        <w:ilvl w:val="12"/>
      </w:numPr>
      <w:ind w:left="936" w:firstLine="54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314115"/>
    <w:pPr>
      <w:jc w:val="both"/>
    </w:pPr>
    <w:rPr>
      <w:rFonts w:ascii="Arial Narrow" w:hAnsi="Arial Narrow"/>
      <w:sz w:val="24"/>
    </w:rPr>
  </w:style>
  <w:style w:type="paragraph" w:styleId="BodyText2">
    <w:name w:val="Body Text 2"/>
    <w:basedOn w:val="Normal"/>
    <w:rsid w:val="00314115"/>
    <w:pPr>
      <w:jc w:val="center"/>
    </w:pPr>
    <w:rPr>
      <w:rFonts w:ascii="Arial Narrow" w:hAnsi="Arial Narrow"/>
      <w:b/>
      <w:i/>
      <w:iCs/>
      <w:sz w:val="28"/>
    </w:rPr>
  </w:style>
  <w:style w:type="paragraph" w:styleId="BodyText3">
    <w:name w:val="Body Text 3"/>
    <w:basedOn w:val="Normal"/>
    <w:rsid w:val="0031411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314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Normal"/>
    <w:rsid w:val="00163B58"/>
    <w:pPr>
      <w:tabs>
        <w:tab w:val="left" w:pos="0"/>
      </w:tabs>
      <w:ind w:left="5040"/>
      <w:jc w:val="center"/>
    </w:pPr>
    <w:rPr>
      <w:rFonts w:ascii="Verdana" w:hAnsi="Verdana"/>
      <w:b/>
      <w:u w:val="single"/>
    </w:rPr>
  </w:style>
  <w:style w:type="character" w:customStyle="1" w:styleId="CharacterStyle2">
    <w:name w:val="Character Style 2"/>
    <w:rsid w:val="00E71B8B"/>
    <w:rPr>
      <w:sz w:val="24"/>
      <w:szCs w:val="24"/>
    </w:rPr>
  </w:style>
  <w:style w:type="paragraph" w:customStyle="1" w:styleId="Style17">
    <w:name w:val="Style 17"/>
    <w:rsid w:val="00E71B8B"/>
    <w:pPr>
      <w:widowControl w:val="0"/>
      <w:autoSpaceDE w:val="0"/>
      <w:autoSpaceDN w:val="0"/>
      <w:ind w:left="648" w:hanging="360"/>
      <w:jc w:val="both"/>
    </w:pPr>
    <w:rPr>
      <w:sz w:val="24"/>
      <w:szCs w:val="24"/>
    </w:rPr>
  </w:style>
  <w:style w:type="paragraph" w:customStyle="1" w:styleId="Style16">
    <w:name w:val="Style 16"/>
    <w:rsid w:val="00E71B8B"/>
    <w:pPr>
      <w:widowControl w:val="0"/>
      <w:autoSpaceDE w:val="0"/>
      <w:autoSpaceDN w:val="0"/>
      <w:ind w:left="720" w:hanging="432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2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0D5B"/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rsid w:val="00621DD3"/>
    <w:rPr>
      <w:rFonts w:ascii="Arial Narrow" w:hAnsi="Arial Narrow"/>
      <w:sz w:val="24"/>
      <w:lang w:val="id-ID"/>
    </w:rPr>
  </w:style>
  <w:style w:type="character" w:customStyle="1" w:styleId="FontStyle156">
    <w:name w:val="Font Style156"/>
    <w:rsid w:val="004128D7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F546-E109-4351-BC1E-6C487F8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KERJA</vt:lpstr>
    </vt:vector>
  </TitlesOfParts>
  <Company>PT. Jasapatria Gunatama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KERJA</dc:title>
  <dc:creator>Ir. Johnny Gunawan</dc:creator>
  <cp:lastModifiedBy>User</cp:lastModifiedBy>
  <cp:revision>2</cp:revision>
  <cp:lastPrinted>2020-06-24T08:15:00Z</cp:lastPrinted>
  <dcterms:created xsi:type="dcterms:W3CDTF">2023-06-27T05:56:00Z</dcterms:created>
  <dcterms:modified xsi:type="dcterms:W3CDTF">2023-06-27T05:56:00Z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